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30C03">
      <w:pPr>
        <w:pStyle w:val="7"/>
        <w:rPr>
          <w:rFonts w:hint="default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卫生材料用品类物资采购项目需求书</w:t>
      </w:r>
    </w:p>
    <w:p w14:paraId="367E0330">
      <w:pPr>
        <w:spacing w:line="360" w:lineRule="auto"/>
        <w:ind w:firstLine="482" w:firstLineChars="200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val="en-US" w:eastAsia="zh-CN"/>
        </w:rPr>
        <w:t>四</w:t>
      </w:r>
      <w:r>
        <w:rPr>
          <w:rFonts w:hint="eastAsia"/>
          <w:b/>
          <w:sz w:val="24"/>
          <w:highlight w:val="none"/>
        </w:rPr>
        <w:t>、技术要求</w:t>
      </w:r>
    </w:p>
    <w:p w14:paraId="2D36E30C">
      <w:pPr>
        <w:spacing w:line="360" w:lineRule="auto"/>
        <w:ind w:firstLine="480" w:firstLineChars="200"/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4"/>
          <w:highlight w:val="none"/>
          <w:lang w:val="en-US" w:eastAsia="zh-CN"/>
        </w:rPr>
        <w:t>本招标项目评审规则采用综合评分法，最终以评分最高的投标单位作为中标单位，与其签订供货服务协议。</w:t>
      </w:r>
    </w:p>
    <w:p w14:paraId="003CEE14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本项目采购货物为卫生材料用品，实际采购货物在同类别范围内包括但不限于附表清单中所列内容。</w:t>
      </w:r>
    </w:p>
    <w:tbl>
      <w:tblPr>
        <w:tblStyle w:val="8"/>
        <w:tblW w:w="5262" w:type="pct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379"/>
        <w:gridCol w:w="3010"/>
        <w:gridCol w:w="552"/>
        <w:gridCol w:w="853"/>
        <w:gridCol w:w="1179"/>
        <w:gridCol w:w="753"/>
        <w:gridCol w:w="717"/>
      </w:tblGrid>
      <w:tr w14:paraId="0A4B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93" w:type="pct"/>
            <w:noWrap w:val="0"/>
            <w:vAlign w:val="center"/>
          </w:tcPr>
          <w:p w14:paraId="593665B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8" w:type="pct"/>
            <w:noWrap w:val="0"/>
            <w:vAlign w:val="center"/>
          </w:tcPr>
          <w:p w14:paraId="78C738D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1678" w:type="pct"/>
            <w:noWrap w:val="0"/>
            <w:vAlign w:val="center"/>
          </w:tcPr>
          <w:p w14:paraId="5643D287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技术要求</w:t>
            </w:r>
          </w:p>
        </w:tc>
        <w:tc>
          <w:tcPr>
            <w:tcW w:w="307" w:type="pct"/>
            <w:noWrap w:val="0"/>
            <w:vAlign w:val="center"/>
          </w:tcPr>
          <w:p w14:paraId="3B3150C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75" w:type="pct"/>
            <w:noWrap w:val="0"/>
            <w:vAlign w:val="center"/>
          </w:tcPr>
          <w:p w14:paraId="346E998A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57" w:type="pct"/>
            <w:noWrap w:val="0"/>
            <w:vAlign w:val="center"/>
          </w:tcPr>
          <w:p w14:paraId="166FC3B3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1"/>
              </w:rPr>
              <w:t>是否属于现行节能产品政府采购清单强制采购范围</w:t>
            </w:r>
          </w:p>
        </w:tc>
        <w:tc>
          <w:tcPr>
            <w:tcW w:w="419" w:type="pct"/>
            <w:noWrap w:val="0"/>
            <w:vAlign w:val="center"/>
          </w:tcPr>
          <w:p w14:paraId="4EBD603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Cs w:val="21"/>
              </w:rPr>
              <w:t>是否属于集采目录内产品</w:t>
            </w:r>
          </w:p>
        </w:tc>
        <w:tc>
          <w:tcPr>
            <w:tcW w:w="399" w:type="pct"/>
            <w:noWrap w:val="0"/>
            <w:vAlign w:val="center"/>
          </w:tcPr>
          <w:p w14:paraId="3655445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单项最高限价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8C6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01B9E69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6" w:type="dxa"/>
            <w:noWrap w:val="0"/>
            <w:vAlign w:val="center"/>
          </w:tcPr>
          <w:p w14:paraId="4EDDA25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化验盒</w:t>
            </w:r>
          </w:p>
        </w:tc>
        <w:tc>
          <w:tcPr>
            <w:tcW w:w="3200" w:type="dxa"/>
            <w:noWrap w:val="0"/>
            <w:vAlign w:val="center"/>
          </w:tcPr>
          <w:p w14:paraId="23A62EFA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大便盒，规格20ml</w:t>
            </w:r>
          </w:p>
        </w:tc>
        <w:tc>
          <w:tcPr>
            <w:tcW w:w="587" w:type="dxa"/>
            <w:noWrap w:val="0"/>
            <w:vAlign w:val="center"/>
          </w:tcPr>
          <w:p w14:paraId="2ADC75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03F29C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657" w:type="pct"/>
            <w:noWrap w:val="0"/>
            <w:vAlign w:val="center"/>
          </w:tcPr>
          <w:p w14:paraId="3DA3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242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69B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AA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AB7E683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6" w:type="dxa"/>
            <w:noWrap w:val="0"/>
            <w:vAlign w:val="center"/>
          </w:tcPr>
          <w:p w14:paraId="4A53FDA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盖玻片</w:t>
            </w:r>
          </w:p>
        </w:tc>
        <w:tc>
          <w:tcPr>
            <w:tcW w:w="3200" w:type="dxa"/>
            <w:noWrap w:val="0"/>
            <w:vAlign w:val="center"/>
          </w:tcPr>
          <w:p w14:paraId="4E00BA9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24*32/100片/盒</w:t>
            </w:r>
          </w:p>
        </w:tc>
        <w:tc>
          <w:tcPr>
            <w:tcW w:w="587" w:type="dxa"/>
            <w:noWrap w:val="0"/>
            <w:vAlign w:val="center"/>
          </w:tcPr>
          <w:p w14:paraId="6A6561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907" w:type="dxa"/>
            <w:noWrap w:val="0"/>
            <w:vAlign w:val="center"/>
          </w:tcPr>
          <w:p w14:paraId="0A55E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657" w:type="pct"/>
            <w:noWrap w:val="0"/>
            <w:vAlign w:val="center"/>
          </w:tcPr>
          <w:p w14:paraId="619B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EAF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544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2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1C359E3D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6" w:type="dxa"/>
            <w:noWrap w:val="0"/>
            <w:vAlign w:val="center"/>
          </w:tcPr>
          <w:p w14:paraId="421B5C3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服药杯</w:t>
            </w:r>
          </w:p>
        </w:tc>
        <w:tc>
          <w:tcPr>
            <w:tcW w:w="3200" w:type="dxa"/>
            <w:noWrap w:val="0"/>
            <w:vAlign w:val="center"/>
          </w:tcPr>
          <w:p w14:paraId="50DDA77C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3个/套</w:t>
            </w:r>
          </w:p>
        </w:tc>
        <w:tc>
          <w:tcPr>
            <w:tcW w:w="587" w:type="dxa"/>
            <w:noWrap w:val="0"/>
            <w:vAlign w:val="center"/>
          </w:tcPr>
          <w:p w14:paraId="112A18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0BEE4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657" w:type="pct"/>
            <w:noWrap w:val="0"/>
            <w:vAlign w:val="center"/>
          </w:tcPr>
          <w:p w14:paraId="20B6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2709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0DD4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2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1FA181B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6" w:type="dxa"/>
            <w:noWrap w:val="0"/>
            <w:vAlign w:val="center"/>
          </w:tcPr>
          <w:p w14:paraId="493AA6E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听诊器膜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3200" w:type="dxa"/>
            <w:noWrap w:val="0"/>
            <w:vAlign w:val="center"/>
          </w:tcPr>
          <w:p w14:paraId="7EC7B2A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黑色</w:t>
            </w:r>
          </w:p>
        </w:tc>
        <w:tc>
          <w:tcPr>
            <w:tcW w:w="587" w:type="dxa"/>
            <w:noWrap w:val="0"/>
            <w:vAlign w:val="center"/>
          </w:tcPr>
          <w:p w14:paraId="53C67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5AA0B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 w:val="0"/>
            <w:vAlign w:val="center"/>
          </w:tcPr>
          <w:p w14:paraId="3047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1533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46A6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2F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6B465B24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6" w:type="dxa"/>
            <w:noWrap w:val="0"/>
            <w:vAlign w:val="center"/>
          </w:tcPr>
          <w:p w14:paraId="3FE18396"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手动轮椅车</w:t>
            </w:r>
          </w:p>
        </w:tc>
        <w:tc>
          <w:tcPr>
            <w:tcW w:w="3200" w:type="dxa"/>
            <w:noWrap w:val="0"/>
            <w:vAlign w:val="center"/>
          </w:tcPr>
          <w:p w14:paraId="48C76A29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、外型尺寸mm(长*宽*高):980*620*890</w:t>
            </w:r>
          </w:p>
          <w:p w14:paraId="202134EE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、折叠宽度mm:250</w:t>
            </w:r>
          </w:p>
          <w:p w14:paraId="57E00474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、座位深度mm:400</w:t>
            </w:r>
          </w:p>
          <w:p w14:paraId="7092D125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、座位宽度mm:460</w:t>
            </w:r>
          </w:p>
          <w:p w14:paraId="78478F33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座位离地高度mm:470</w:t>
            </w:r>
          </w:p>
          <w:p w14:paraId="6664B693">
            <w:pPr>
              <w:pStyle w:val="17"/>
              <w:spacing w:before="38" w:line="209" w:lineRule="auto"/>
              <w:ind w:left="112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6、扶手高度mm：470</w:t>
            </w:r>
          </w:p>
          <w:p w14:paraId="1F773120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7、扶手高度mm:750</w:t>
            </w:r>
          </w:p>
          <w:p w14:paraId="25DC05C5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扶手间距离mm:425</w:t>
            </w:r>
          </w:p>
          <w:p w14:paraId="7E96B945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9、靠背高度mm:420</w:t>
            </w:r>
          </w:p>
          <w:p w14:paraId="0CAF573E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10、脚踏板离地高度mm:120</w:t>
            </w:r>
          </w:p>
          <w:p w14:paraId="0D29EC96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11、重量KG:14</w:t>
            </w:r>
          </w:p>
          <w:p w14:paraId="5831ABFD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12、最大载重KG:100</w:t>
            </w:r>
          </w:p>
          <w:p w14:paraId="7833677A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、前轮规格:6寸，实心</w:t>
            </w:r>
          </w:p>
          <w:p w14:paraId="2A33195D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  <w:lang w:eastAsia="zh-CN"/>
              </w:rPr>
              <w:t>后</w:t>
            </w:r>
            <w:r>
              <w:rPr>
                <w:rFonts w:hint="eastAsia"/>
              </w:rPr>
              <w:t>轮规格:</w:t>
            </w:r>
            <w:r>
              <w:rPr>
                <w:rFonts w:hint="eastAsia"/>
                <w:lang w:val="en-US" w:eastAsia="zh-CN"/>
              </w:rPr>
              <w:t>24寸</w:t>
            </w:r>
            <w:r>
              <w:rPr>
                <w:rFonts w:hint="eastAsia"/>
                <w:lang w:eastAsia="zh-CN"/>
              </w:rPr>
              <w:t>后轮总成</w:t>
            </w:r>
            <w:r>
              <w:rPr>
                <w:rFonts w:hint="eastAsia"/>
              </w:rPr>
              <w:t>、充气</w:t>
            </w:r>
            <w:r>
              <w:rPr>
                <w:rFonts w:hint="eastAsia"/>
                <w:lang w:eastAsia="zh-CN"/>
              </w:rPr>
              <w:t>胎</w:t>
            </w:r>
            <w:r>
              <w:rPr>
                <w:rFonts w:hint="eastAsia"/>
              </w:rPr>
              <w:t>/实心胎</w:t>
            </w:r>
          </w:p>
          <w:p w14:paraId="5A6B33D4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15、产品功能:铁车架，喷塑/电镀，可折叠</w:t>
            </w:r>
          </w:p>
          <w:p w14:paraId="5D894465">
            <w:pPr>
              <w:pStyle w:val="17"/>
              <w:spacing w:before="38" w:line="209" w:lineRule="auto"/>
              <w:ind w:left="112" w:leftChars="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/>
              </w:rPr>
              <w:t>16、包装箱尺寸mm:960*260*900</w:t>
            </w:r>
          </w:p>
        </w:tc>
        <w:tc>
          <w:tcPr>
            <w:tcW w:w="587" w:type="dxa"/>
            <w:noWrap w:val="0"/>
            <w:vAlign w:val="center"/>
          </w:tcPr>
          <w:p w14:paraId="3F80A5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907" w:type="dxa"/>
            <w:noWrap w:val="0"/>
            <w:vAlign w:val="center"/>
          </w:tcPr>
          <w:p w14:paraId="0A4FAE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noWrap w:val="0"/>
            <w:vAlign w:val="center"/>
          </w:tcPr>
          <w:p w14:paraId="1CAA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5CD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CDB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74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C82221E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6" w:type="dxa"/>
            <w:noWrap w:val="0"/>
            <w:vAlign w:val="center"/>
          </w:tcPr>
          <w:p w14:paraId="734F99F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塑料试管架</w:t>
            </w:r>
          </w:p>
        </w:tc>
        <w:tc>
          <w:tcPr>
            <w:tcW w:w="3200" w:type="dxa"/>
            <w:noWrap w:val="0"/>
            <w:vAlign w:val="center"/>
          </w:tcPr>
          <w:p w14:paraId="66EA9AD2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spacing w:val="-3"/>
              </w:rPr>
              <w:t>塑料</w:t>
            </w:r>
            <w:r>
              <w:rPr>
                <w:spacing w:val="-5"/>
              </w:rPr>
              <w:t>50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孔</w:t>
            </w:r>
          </w:p>
        </w:tc>
        <w:tc>
          <w:tcPr>
            <w:tcW w:w="587" w:type="dxa"/>
            <w:noWrap w:val="0"/>
            <w:vAlign w:val="center"/>
          </w:tcPr>
          <w:p w14:paraId="6EB61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5C372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57" w:type="pct"/>
            <w:noWrap w:val="0"/>
            <w:vAlign w:val="center"/>
          </w:tcPr>
          <w:p w14:paraId="28BAF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2E13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78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79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6EBB3A5A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6" w:type="dxa"/>
            <w:noWrap w:val="0"/>
            <w:vAlign w:val="top"/>
          </w:tcPr>
          <w:p w14:paraId="00A105B5">
            <w:pPr>
              <w:pStyle w:val="17"/>
              <w:spacing w:before="29" w:line="213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3"/>
              </w:rPr>
              <w:t>紫外线</w:t>
            </w:r>
            <w:r>
              <w:rPr>
                <w:rFonts w:hint="eastAsia"/>
                <w:spacing w:val="-3"/>
                <w:lang w:eastAsia="zh-CN"/>
              </w:rPr>
              <w:t>强度</w:t>
            </w:r>
            <w:r>
              <w:rPr>
                <w:spacing w:val="-3"/>
              </w:rPr>
              <w:t>指示卡</w:t>
            </w:r>
          </w:p>
        </w:tc>
        <w:tc>
          <w:tcPr>
            <w:tcW w:w="3200" w:type="dxa"/>
            <w:noWrap w:val="0"/>
            <w:vAlign w:val="top"/>
          </w:tcPr>
          <w:p w14:paraId="6BBC9B3D">
            <w:pPr>
              <w:pStyle w:val="17"/>
              <w:spacing w:before="34" w:line="209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spacing w:val="-8"/>
              </w:rPr>
              <w:t>100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片/盒</w:t>
            </w:r>
          </w:p>
        </w:tc>
        <w:tc>
          <w:tcPr>
            <w:tcW w:w="587" w:type="dxa"/>
            <w:noWrap w:val="0"/>
            <w:vAlign w:val="center"/>
          </w:tcPr>
          <w:p w14:paraId="16D4B1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907" w:type="dxa"/>
            <w:noWrap w:val="0"/>
            <w:vAlign w:val="center"/>
          </w:tcPr>
          <w:p w14:paraId="240F1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24BD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1AC5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3AA5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78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6BE319F7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6" w:type="dxa"/>
            <w:noWrap w:val="0"/>
            <w:vAlign w:val="center"/>
          </w:tcPr>
          <w:p w14:paraId="785850A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擦镜纸</w:t>
            </w:r>
          </w:p>
        </w:tc>
        <w:tc>
          <w:tcPr>
            <w:tcW w:w="3200" w:type="dxa"/>
            <w:noWrap w:val="0"/>
            <w:vAlign w:val="center"/>
          </w:tcPr>
          <w:p w14:paraId="7F0A7BE7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10*15cm，100张/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</w:t>
            </w:r>
          </w:p>
        </w:tc>
        <w:tc>
          <w:tcPr>
            <w:tcW w:w="587" w:type="dxa"/>
            <w:noWrap w:val="0"/>
            <w:vAlign w:val="center"/>
          </w:tcPr>
          <w:p w14:paraId="52FBB8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</w:t>
            </w:r>
          </w:p>
        </w:tc>
        <w:tc>
          <w:tcPr>
            <w:tcW w:w="907" w:type="dxa"/>
            <w:noWrap w:val="0"/>
            <w:vAlign w:val="center"/>
          </w:tcPr>
          <w:p w14:paraId="4D1B2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6158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6DA5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6BA5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03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3930F3B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6" w:type="dxa"/>
            <w:noWrap w:val="0"/>
            <w:vAlign w:val="center"/>
          </w:tcPr>
          <w:p w14:paraId="6C15F15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坐便椅</w:t>
            </w:r>
          </w:p>
        </w:tc>
        <w:tc>
          <w:tcPr>
            <w:tcW w:w="3200" w:type="dxa"/>
            <w:noWrap w:val="0"/>
            <w:vAlign w:val="center"/>
          </w:tcPr>
          <w:p w14:paraId="358FF025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可折叠</w:t>
            </w:r>
          </w:p>
        </w:tc>
        <w:tc>
          <w:tcPr>
            <w:tcW w:w="587" w:type="dxa"/>
            <w:noWrap w:val="0"/>
            <w:vAlign w:val="center"/>
          </w:tcPr>
          <w:p w14:paraId="7F61B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辆</w:t>
            </w:r>
          </w:p>
        </w:tc>
        <w:tc>
          <w:tcPr>
            <w:tcW w:w="907" w:type="dxa"/>
            <w:noWrap w:val="0"/>
            <w:vAlign w:val="center"/>
          </w:tcPr>
          <w:p w14:paraId="05E2E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noWrap w:val="0"/>
            <w:vAlign w:val="center"/>
          </w:tcPr>
          <w:p w14:paraId="6C58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23BE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EE5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DF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244FF467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6" w:type="dxa"/>
            <w:noWrap w:val="0"/>
            <w:vAlign w:val="center"/>
          </w:tcPr>
          <w:p w14:paraId="75A46A0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防护眼镜</w:t>
            </w:r>
          </w:p>
        </w:tc>
        <w:tc>
          <w:tcPr>
            <w:tcW w:w="3200" w:type="dxa"/>
            <w:noWrap w:val="0"/>
            <w:vAlign w:val="center"/>
          </w:tcPr>
          <w:p w14:paraId="04AA224D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防护型</w:t>
            </w:r>
          </w:p>
        </w:tc>
        <w:tc>
          <w:tcPr>
            <w:tcW w:w="587" w:type="dxa"/>
            <w:noWrap w:val="0"/>
            <w:vAlign w:val="center"/>
          </w:tcPr>
          <w:p w14:paraId="73B5D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付</w:t>
            </w:r>
          </w:p>
        </w:tc>
        <w:tc>
          <w:tcPr>
            <w:tcW w:w="907" w:type="dxa"/>
            <w:noWrap w:val="0"/>
            <w:vAlign w:val="center"/>
          </w:tcPr>
          <w:p w14:paraId="3BEBB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6C78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3CBE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010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5E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5DD3D5D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66" w:type="dxa"/>
            <w:noWrap w:val="0"/>
            <w:vAlign w:val="center"/>
          </w:tcPr>
          <w:p w14:paraId="59551C7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洗耳球</w:t>
            </w:r>
          </w:p>
        </w:tc>
        <w:tc>
          <w:tcPr>
            <w:tcW w:w="3200" w:type="dxa"/>
            <w:noWrap w:val="0"/>
            <w:vAlign w:val="center"/>
          </w:tcPr>
          <w:p w14:paraId="3980FE5A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大号</w:t>
            </w:r>
          </w:p>
        </w:tc>
        <w:tc>
          <w:tcPr>
            <w:tcW w:w="587" w:type="dxa"/>
            <w:noWrap w:val="0"/>
            <w:vAlign w:val="center"/>
          </w:tcPr>
          <w:p w14:paraId="62430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70EDE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0EC3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3772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8E5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4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11F79728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66" w:type="dxa"/>
            <w:noWrap w:val="0"/>
            <w:vAlign w:val="center"/>
          </w:tcPr>
          <w:p w14:paraId="0DCB52C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铜染色架</w:t>
            </w:r>
          </w:p>
        </w:tc>
        <w:tc>
          <w:tcPr>
            <w:tcW w:w="3200" w:type="dxa"/>
            <w:noWrap w:val="0"/>
            <w:vAlign w:val="center"/>
          </w:tcPr>
          <w:p w14:paraId="332AED94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10片</w:t>
            </w:r>
          </w:p>
        </w:tc>
        <w:tc>
          <w:tcPr>
            <w:tcW w:w="587" w:type="dxa"/>
            <w:noWrap w:val="0"/>
            <w:vAlign w:val="center"/>
          </w:tcPr>
          <w:p w14:paraId="78D45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6F0F2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29D5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3F74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E38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E1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26C891EB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66" w:type="dxa"/>
            <w:noWrap w:val="0"/>
            <w:vAlign w:val="center"/>
          </w:tcPr>
          <w:p w14:paraId="298EC0A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晾片板</w:t>
            </w:r>
          </w:p>
        </w:tc>
        <w:tc>
          <w:tcPr>
            <w:tcW w:w="3200" w:type="dxa"/>
            <w:noWrap w:val="0"/>
            <w:vAlign w:val="center"/>
          </w:tcPr>
          <w:p w14:paraId="043D0EFB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20格</w:t>
            </w:r>
          </w:p>
        </w:tc>
        <w:tc>
          <w:tcPr>
            <w:tcW w:w="587" w:type="dxa"/>
            <w:noWrap w:val="0"/>
            <w:vAlign w:val="center"/>
          </w:tcPr>
          <w:p w14:paraId="0CB52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4ECE1D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0588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5B1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1BB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53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69D0D447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66" w:type="dxa"/>
            <w:noWrap w:val="0"/>
            <w:vAlign w:val="top"/>
          </w:tcPr>
          <w:p w14:paraId="5EEE644D">
            <w:pPr>
              <w:pStyle w:val="17"/>
              <w:spacing w:before="31" w:line="211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压敏胶带</w:t>
            </w:r>
          </w:p>
        </w:tc>
        <w:tc>
          <w:tcPr>
            <w:tcW w:w="3200" w:type="dxa"/>
            <w:noWrap w:val="0"/>
            <w:vAlign w:val="top"/>
          </w:tcPr>
          <w:p w14:paraId="6572BF76">
            <w:pPr>
              <w:pStyle w:val="17"/>
              <w:spacing w:before="35" w:line="208" w:lineRule="auto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-SA"/>
              </w:rPr>
              <w:t>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-SA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-SA"/>
              </w:rPr>
              <w:t>PE 910x1.25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cm</w:t>
            </w:r>
          </w:p>
        </w:tc>
        <w:tc>
          <w:tcPr>
            <w:tcW w:w="587" w:type="dxa"/>
            <w:noWrap w:val="0"/>
            <w:vAlign w:val="top"/>
          </w:tcPr>
          <w:p w14:paraId="454E1A31">
            <w:pPr>
              <w:pStyle w:val="17"/>
              <w:spacing w:before="35" w:line="208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卷</w:t>
            </w:r>
          </w:p>
        </w:tc>
        <w:tc>
          <w:tcPr>
            <w:tcW w:w="907" w:type="dxa"/>
            <w:noWrap w:val="0"/>
            <w:vAlign w:val="center"/>
          </w:tcPr>
          <w:p w14:paraId="7ED85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657" w:type="pct"/>
            <w:noWrap w:val="0"/>
            <w:vAlign w:val="center"/>
          </w:tcPr>
          <w:p w14:paraId="0023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6031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936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8F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762F621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66" w:type="dxa"/>
            <w:noWrap w:val="0"/>
            <w:vAlign w:val="center"/>
          </w:tcPr>
          <w:p w14:paraId="50946CD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切片石蜡</w:t>
            </w:r>
          </w:p>
        </w:tc>
        <w:tc>
          <w:tcPr>
            <w:tcW w:w="3200" w:type="dxa"/>
            <w:noWrap w:val="0"/>
            <w:vAlign w:val="center"/>
          </w:tcPr>
          <w:p w14:paraId="2E44F823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52度，1000g/盒</w:t>
            </w:r>
          </w:p>
        </w:tc>
        <w:tc>
          <w:tcPr>
            <w:tcW w:w="587" w:type="dxa"/>
            <w:noWrap w:val="0"/>
            <w:vAlign w:val="center"/>
          </w:tcPr>
          <w:p w14:paraId="0D0689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907" w:type="dxa"/>
            <w:noWrap w:val="0"/>
            <w:vAlign w:val="center"/>
          </w:tcPr>
          <w:p w14:paraId="4CD754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3593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D0E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4AF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89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DFD1341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66" w:type="dxa"/>
            <w:noWrap w:val="0"/>
            <w:vAlign w:val="center"/>
          </w:tcPr>
          <w:p w14:paraId="79E5A802">
            <w:pPr>
              <w:pStyle w:val="17"/>
              <w:spacing w:before="30" w:line="226" w:lineRule="auto"/>
              <w:ind w:right="195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spacing w:val="-2"/>
                <w:highlight w:val="none"/>
              </w:rPr>
              <w:t>体重</w:t>
            </w:r>
            <w:r>
              <w:rPr>
                <w:color w:val="auto"/>
                <w:highlight w:val="none"/>
              </w:rPr>
              <w:t>秤</w:t>
            </w:r>
          </w:p>
        </w:tc>
        <w:tc>
          <w:tcPr>
            <w:tcW w:w="3200" w:type="dxa"/>
            <w:noWrap w:val="0"/>
            <w:vAlign w:val="top"/>
          </w:tcPr>
          <w:p w14:paraId="00F650D6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1、称重范围:0-200kg，分度值:100g</w:t>
            </w:r>
          </w:p>
          <w:p w14:paraId="3CDB2E24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2、带去皮功能</w:t>
            </w:r>
          </w:p>
          <w:p w14:paraId="6F33EDC6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3、身高测量范围:70-190cm，分度值:0.5cm</w:t>
            </w:r>
          </w:p>
          <w:p w14:paraId="6E26CB1F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4、产品尺寸:63*28*92cm</w:t>
            </w:r>
          </w:p>
          <w:p w14:paraId="36DF0C91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5、台面尺寸:400*280mm</w:t>
            </w:r>
          </w:p>
          <w:p w14:paraId="38B935F7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6、使用环境:温度0℃C~40℃，湿度s90%RH</w:t>
            </w:r>
          </w:p>
          <w:p w14:paraId="17FD61F9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7、电源:透配器6V1000mA.4V4Ah电瓶</w:t>
            </w:r>
          </w:p>
          <w:p w14:paraId="034F93AC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8、显示:LCD(带背光)</w:t>
            </w:r>
          </w:p>
          <w:p w14:paraId="06652CB6">
            <w:pPr>
              <w:pStyle w:val="17"/>
              <w:spacing w:before="38" w:line="209" w:lineRule="auto"/>
              <w:ind w:left="11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9、包装尺寸:80*35*19cm</w:t>
            </w:r>
          </w:p>
          <w:p w14:paraId="7EEDE653">
            <w:pPr>
              <w:pStyle w:val="17"/>
              <w:spacing w:before="38" w:line="209" w:lineRule="auto"/>
              <w:ind w:left="112" w:leftChars="0"/>
              <w:jc w:val="left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10、毛重:9.5kg，净重:8kg</w:t>
            </w:r>
          </w:p>
        </w:tc>
        <w:tc>
          <w:tcPr>
            <w:tcW w:w="587" w:type="dxa"/>
            <w:noWrap w:val="0"/>
            <w:vAlign w:val="center"/>
          </w:tcPr>
          <w:p w14:paraId="39657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07" w:type="dxa"/>
            <w:noWrap w:val="0"/>
            <w:vAlign w:val="center"/>
          </w:tcPr>
          <w:p w14:paraId="4FCDAC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57" w:type="pct"/>
            <w:noWrap w:val="0"/>
            <w:vAlign w:val="center"/>
          </w:tcPr>
          <w:p w14:paraId="122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9F9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22F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7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10F6BCB1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66" w:type="dxa"/>
            <w:noWrap w:val="0"/>
            <w:vAlign w:val="center"/>
          </w:tcPr>
          <w:p w14:paraId="5586F58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穴位挂图</w:t>
            </w:r>
          </w:p>
        </w:tc>
        <w:tc>
          <w:tcPr>
            <w:tcW w:w="3200" w:type="dxa"/>
            <w:noWrap w:val="0"/>
            <w:vAlign w:val="center"/>
          </w:tcPr>
          <w:p w14:paraId="653EB1BB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40*60cm</w:t>
            </w:r>
          </w:p>
        </w:tc>
        <w:tc>
          <w:tcPr>
            <w:tcW w:w="587" w:type="dxa"/>
            <w:noWrap w:val="0"/>
            <w:vAlign w:val="center"/>
          </w:tcPr>
          <w:p w14:paraId="543C53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0F012A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1A21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2A9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3A1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3D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5DDC3994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66" w:type="dxa"/>
            <w:noWrap w:val="0"/>
            <w:vAlign w:val="center"/>
          </w:tcPr>
          <w:p w14:paraId="6318C9B9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PH试纸</w:t>
            </w:r>
          </w:p>
        </w:tc>
        <w:tc>
          <w:tcPr>
            <w:tcW w:w="3200" w:type="dxa"/>
            <w:noWrap w:val="0"/>
            <w:vAlign w:val="center"/>
          </w:tcPr>
          <w:p w14:paraId="75279EA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PH1-14，80片/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本，20本/盒</w:t>
            </w:r>
          </w:p>
        </w:tc>
        <w:tc>
          <w:tcPr>
            <w:tcW w:w="587" w:type="dxa"/>
            <w:noWrap w:val="0"/>
            <w:vAlign w:val="center"/>
          </w:tcPr>
          <w:p w14:paraId="06469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盒</w:t>
            </w:r>
          </w:p>
        </w:tc>
        <w:tc>
          <w:tcPr>
            <w:tcW w:w="907" w:type="dxa"/>
            <w:noWrap w:val="0"/>
            <w:vAlign w:val="center"/>
          </w:tcPr>
          <w:p w14:paraId="08A30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1E0C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1712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5E0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05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4FB3C3A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66" w:type="dxa"/>
            <w:noWrap w:val="0"/>
            <w:vAlign w:val="center"/>
          </w:tcPr>
          <w:p w14:paraId="5971EDB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香柏油</w:t>
            </w:r>
          </w:p>
        </w:tc>
        <w:tc>
          <w:tcPr>
            <w:tcW w:w="3200" w:type="dxa"/>
            <w:noWrap w:val="0"/>
            <w:vAlign w:val="center"/>
          </w:tcPr>
          <w:p w14:paraId="1EC2AE76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10ml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/瓶</w:t>
            </w:r>
          </w:p>
        </w:tc>
        <w:tc>
          <w:tcPr>
            <w:tcW w:w="587" w:type="dxa"/>
            <w:noWrap w:val="0"/>
            <w:vAlign w:val="center"/>
          </w:tcPr>
          <w:p w14:paraId="0A917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07" w:type="dxa"/>
            <w:noWrap w:val="0"/>
            <w:vAlign w:val="center"/>
          </w:tcPr>
          <w:p w14:paraId="789EC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57" w:type="pct"/>
            <w:noWrap w:val="0"/>
            <w:vAlign w:val="center"/>
          </w:tcPr>
          <w:p w14:paraId="716F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10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02CE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F2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289DD879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66" w:type="dxa"/>
            <w:noWrap w:val="0"/>
            <w:vAlign w:val="center"/>
          </w:tcPr>
          <w:p w14:paraId="15E52016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塑料滴管</w:t>
            </w:r>
          </w:p>
        </w:tc>
        <w:tc>
          <w:tcPr>
            <w:tcW w:w="3200" w:type="dxa"/>
            <w:noWrap w:val="0"/>
            <w:vAlign w:val="center"/>
          </w:tcPr>
          <w:p w14:paraId="2713EE30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规格2ml</w:t>
            </w:r>
          </w:p>
        </w:tc>
        <w:tc>
          <w:tcPr>
            <w:tcW w:w="587" w:type="dxa"/>
            <w:noWrap w:val="0"/>
            <w:vAlign w:val="center"/>
          </w:tcPr>
          <w:p w14:paraId="7375AB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03596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657" w:type="pct"/>
            <w:noWrap w:val="0"/>
            <w:vAlign w:val="center"/>
          </w:tcPr>
          <w:p w14:paraId="76B6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3EB7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465E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6A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6640F034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66" w:type="dxa"/>
            <w:noWrap w:val="0"/>
            <w:vAlign w:val="center"/>
          </w:tcPr>
          <w:p w14:paraId="204CE8D5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护士表</w:t>
            </w:r>
          </w:p>
        </w:tc>
        <w:tc>
          <w:tcPr>
            <w:tcW w:w="3200" w:type="dxa"/>
            <w:noWrap w:val="0"/>
            <w:vAlign w:val="center"/>
          </w:tcPr>
          <w:p w14:paraId="2ADC7FBB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合金/防水</w:t>
            </w:r>
          </w:p>
        </w:tc>
        <w:tc>
          <w:tcPr>
            <w:tcW w:w="587" w:type="dxa"/>
            <w:noWrap w:val="0"/>
            <w:vAlign w:val="center"/>
          </w:tcPr>
          <w:p w14:paraId="5022F8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34C26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 w:val="0"/>
            <w:vAlign w:val="center"/>
          </w:tcPr>
          <w:p w14:paraId="6DF4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361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AE0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AC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8872F4E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66" w:type="dxa"/>
            <w:noWrap w:val="0"/>
            <w:vAlign w:val="center"/>
          </w:tcPr>
          <w:p w14:paraId="01A238C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定型滤纸</w:t>
            </w:r>
          </w:p>
        </w:tc>
        <w:tc>
          <w:tcPr>
            <w:tcW w:w="3200" w:type="dxa"/>
            <w:noWrap w:val="0"/>
            <w:vAlign w:val="center"/>
          </w:tcPr>
          <w:p w14:paraId="45437D49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500*500cm，100片/包</w:t>
            </w:r>
          </w:p>
        </w:tc>
        <w:tc>
          <w:tcPr>
            <w:tcW w:w="587" w:type="dxa"/>
            <w:noWrap w:val="0"/>
            <w:vAlign w:val="center"/>
          </w:tcPr>
          <w:p w14:paraId="59A50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907" w:type="dxa"/>
            <w:noWrap w:val="0"/>
            <w:vAlign w:val="center"/>
          </w:tcPr>
          <w:p w14:paraId="05B308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noWrap w:val="0"/>
            <w:vAlign w:val="center"/>
          </w:tcPr>
          <w:p w14:paraId="0354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277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9CD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8FF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4477E42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66" w:type="dxa"/>
            <w:noWrap w:val="0"/>
            <w:vAlign w:val="center"/>
          </w:tcPr>
          <w:p w14:paraId="1F8E365D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规格板</w:t>
            </w:r>
          </w:p>
        </w:tc>
        <w:tc>
          <w:tcPr>
            <w:tcW w:w="3200" w:type="dxa"/>
            <w:noWrap w:val="0"/>
            <w:vAlign w:val="center"/>
          </w:tcPr>
          <w:p w14:paraId="5C067D5F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5*5cm</w:t>
            </w:r>
          </w:p>
        </w:tc>
        <w:tc>
          <w:tcPr>
            <w:tcW w:w="587" w:type="dxa"/>
            <w:noWrap w:val="0"/>
            <w:vAlign w:val="center"/>
          </w:tcPr>
          <w:p w14:paraId="1CC17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29A626B1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5DB2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802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93B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C6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D0FA088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66" w:type="dxa"/>
            <w:noWrap w:val="0"/>
            <w:vAlign w:val="center"/>
          </w:tcPr>
          <w:p w14:paraId="10568400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骨科牵引弓</w:t>
            </w:r>
          </w:p>
        </w:tc>
        <w:tc>
          <w:tcPr>
            <w:tcW w:w="3200" w:type="dxa"/>
            <w:noWrap w:val="0"/>
            <w:vAlign w:val="center"/>
          </w:tcPr>
          <w:p w14:paraId="05F31FE6">
            <w:pPr>
              <w:pStyle w:val="17"/>
              <w:spacing w:before="31" w:line="211" w:lineRule="auto"/>
              <w:ind w:firstLine="240" w:firstLineChars="100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张力牵引弓 小号 250mm*165mm</w:t>
            </w:r>
          </w:p>
          <w:p w14:paraId="3BF9A96B">
            <w:pPr>
              <w:widowControl/>
              <w:spacing w:line="0" w:lineRule="atLeast"/>
              <w:jc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包括一个整体式结构的弓架，弓架左、右两牵引杆的前端分别设置有用于穿装牵引钢针的牵引耳。采用不锈钢、碳纤维材料制成。非无菌提供。</w:t>
            </w:r>
          </w:p>
        </w:tc>
        <w:tc>
          <w:tcPr>
            <w:tcW w:w="587" w:type="dxa"/>
            <w:noWrap w:val="0"/>
            <w:vAlign w:val="center"/>
          </w:tcPr>
          <w:p w14:paraId="75C0D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54B520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098E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3082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064F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6AD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0E138A1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66" w:type="dxa"/>
            <w:noWrap w:val="0"/>
            <w:vAlign w:val="center"/>
          </w:tcPr>
          <w:p w14:paraId="0D7CE532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砝码</w:t>
            </w:r>
          </w:p>
        </w:tc>
        <w:tc>
          <w:tcPr>
            <w:tcW w:w="3200" w:type="dxa"/>
            <w:noWrap w:val="0"/>
            <w:vAlign w:val="center"/>
          </w:tcPr>
          <w:p w14:paraId="7BB1012A">
            <w:pPr>
              <w:pStyle w:val="2"/>
              <w:ind w:firstLine="1200" w:firstLineChars="500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不锈钢，</w:t>
            </w:r>
            <w:r>
              <w:rPr>
                <w:rFonts w:hint="eastAsia"/>
              </w:rPr>
              <w:t>1kg /2kg /3kg /5kg</w:t>
            </w:r>
          </w:p>
        </w:tc>
        <w:tc>
          <w:tcPr>
            <w:tcW w:w="587" w:type="dxa"/>
            <w:noWrap w:val="0"/>
            <w:vAlign w:val="center"/>
          </w:tcPr>
          <w:p w14:paraId="55ECB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3065D6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3298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353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699F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2F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659144E6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66" w:type="dxa"/>
            <w:noWrap w:val="0"/>
            <w:vAlign w:val="center"/>
          </w:tcPr>
          <w:p w14:paraId="611C5BAB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铝试管架</w:t>
            </w:r>
          </w:p>
        </w:tc>
        <w:tc>
          <w:tcPr>
            <w:tcW w:w="3200" w:type="dxa"/>
            <w:noWrap w:val="0"/>
            <w:vAlign w:val="center"/>
          </w:tcPr>
          <w:p w14:paraId="791C0AB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40孔</w:t>
            </w:r>
          </w:p>
        </w:tc>
        <w:tc>
          <w:tcPr>
            <w:tcW w:w="587" w:type="dxa"/>
            <w:noWrap w:val="0"/>
            <w:vAlign w:val="center"/>
          </w:tcPr>
          <w:p w14:paraId="740A06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2460D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21A3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785E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776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E3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EDDF5C2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66" w:type="dxa"/>
            <w:noWrap w:val="0"/>
            <w:vAlign w:val="center"/>
          </w:tcPr>
          <w:p w14:paraId="1FF64BCF">
            <w:pPr>
              <w:pStyle w:val="17"/>
              <w:spacing w:before="36" w:line="207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医用固定带</w:t>
            </w:r>
          </w:p>
        </w:tc>
        <w:tc>
          <w:tcPr>
            <w:tcW w:w="3200" w:type="dxa"/>
            <w:noWrap w:val="0"/>
            <w:vAlign w:val="top"/>
          </w:tcPr>
          <w:p w14:paraId="18669319">
            <w:pPr>
              <w:pStyle w:val="17"/>
              <w:spacing w:before="31" w:line="211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型号：腕关节固定带/规格： 特大、大、中、小(包装规格1个/包)</w:t>
            </w:r>
          </w:p>
          <w:p w14:paraId="714828B7">
            <w:pPr>
              <w:pStyle w:val="17"/>
              <w:spacing w:before="31" w:line="211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 w:bidi="ar-SA"/>
              </w:rPr>
              <w:t>由人造革或帆布、针织布、海绵、尼龙带、松紧带、钢板、拉环、搭扣加工制成。不与体内使用的医疗器械连接。非无菌提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供。</w:t>
            </w:r>
          </w:p>
        </w:tc>
        <w:tc>
          <w:tcPr>
            <w:tcW w:w="587" w:type="dxa"/>
            <w:noWrap w:val="0"/>
            <w:vAlign w:val="center"/>
          </w:tcPr>
          <w:p w14:paraId="63A3B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74ECA4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0C22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3D0F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DB5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31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" w:type="pct"/>
            <w:noWrap w:val="0"/>
            <w:vAlign w:val="center"/>
          </w:tcPr>
          <w:p w14:paraId="596D8440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66" w:type="dxa"/>
            <w:noWrap w:val="0"/>
            <w:vAlign w:val="center"/>
          </w:tcPr>
          <w:p w14:paraId="7D401EA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塑料洗瓶</w:t>
            </w:r>
          </w:p>
        </w:tc>
        <w:tc>
          <w:tcPr>
            <w:tcW w:w="3200" w:type="dxa"/>
            <w:noWrap w:val="0"/>
            <w:vAlign w:val="center"/>
          </w:tcPr>
          <w:p w14:paraId="5B5EF5D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规格：500ml  材质PE</w:t>
            </w:r>
          </w:p>
        </w:tc>
        <w:tc>
          <w:tcPr>
            <w:tcW w:w="587" w:type="dxa"/>
            <w:noWrap w:val="0"/>
            <w:vAlign w:val="center"/>
          </w:tcPr>
          <w:p w14:paraId="434869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27D35F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 w:val="0"/>
            <w:vAlign w:val="center"/>
          </w:tcPr>
          <w:p w14:paraId="6A48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1B6C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4F7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B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CD0A707"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66" w:type="dxa"/>
            <w:noWrap w:val="0"/>
            <w:vAlign w:val="center"/>
          </w:tcPr>
          <w:p w14:paraId="4E2DC1D1">
            <w:pPr>
              <w:pStyle w:val="17"/>
              <w:spacing w:before="31" w:line="211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highlight w:val="none"/>
                <w:lang w:eastAsia="zh-CN"/>
              </w:rPr>
              <w:t>治疗车</w:t>
            </w:r>
          </w:p>
        </w:tc>
        <w:tc>
          <w:tcPr>
            <w:tcW w:w="3200" w:type="dxa"/>
            <w:noWrap w:val="0"/>
            <w:vAlign w:val="top"/>
          </w:tcPr>
          <w:p w14:paraId="3B341D93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主体材质采用ABS工程塑料结构组成；塑钢四柱承重；</w:t>
            </w:r>
          </w:p>
          <w:p w14:paraId="15CB5AF4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 xml:space="preserve">上部：不锈钢304材质三面围栏，凹陷设计可防止物品滑落,台面配有透明软玻璃； </w:t>
            </w:r>
          </w:p>
          <w:p w14:paraId="63E0E95F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 xml:space="preserve">车身配有一中抽面120mm内空：430x335*110mm＊三折静音导轨，抽屉内部3*3分隔片，可自由分隔；抽屉拉手为燕尾式、封口插槽式透明标识卡规格：115*28m、防止液体及灰尘进入； </w:t>
            </w:r>
          </w:p>
          <w:p w14:paraId="63CF4CA5">
            <w:pPr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240" w:lineRule="auto"/>
              <w:jc w:val="left"/>
              <w:textAlignment w:val="auto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.底部：置物盆注塑一体成型，尺寸：500*413*75mm可放入大量的物品，底部不锈钢贴面，抽屉下部两只旋转式污物桶；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插入式医美专用轻声脚轮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，其中两只带刹车功能，脚轮材料为高强度聚氨酯。防静电、防毛发缠绕、移动轻便灵活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587" w:type="dxa"/>
            <w:noWrap w:val="0"/>
            <w:vAlign w:val="center"/>
          </w:tcPr>
          <w:p w14:paraId="1B70E8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07" w:type="dxa"/>
            <w:noWrap w:val="0"/>
            <w:vAlign w:val="center"/>
          </w:tcPr>
          <w:p w14:paraId="76FA1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noWrap w:val="0"/>
            <w:vAlign w:val="center"/>
          </w:tcPr>
          <w:p w14:paraId="5A18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22E9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154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E3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6F0CD8F3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66" w:type="dxa"/>
            <w:noWrap w:val="0"/>
            <w:vAlign w:val="center"/>
          </w:tcPr>
          <w:p w14:paraId="7D2D85BA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中药搓丸板</w:t>
            </w:r>
          </w:p>
        </w:tc>
        <w:tc>
          <w:tcPr>
            <w:tcW w:w="3200" w:type="dxa"/>
            <w:noWrap w:val="0"/>
            <w:vAlign w:val="center"/>
          </w:tcPr>
          <w:p w14:paraId="4415C209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9g/实木</w:t>
            </w:r>
          </w:p>
        </w:tc>
        <w:tc>
          <w:tcPr>
            <w:tcW w:w="587" w:type="dxa"/>
            <w:noWrap w:val="0"/>
            <w:vAlign w:val="center"/>
          </w:tcPr>
          <w:p w14:paraId="0CA02D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185B0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noWrap w:val="0"/>
            <w:vAlign w:val="center"/>
          </w:tcPr>
          <w:p w14:paraId="4C34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427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DF7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99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431F973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66" w:type="dxa"/>
            <w:noWrap w:val="0"/>
            <w:vAlign w:val="center"/>
          </w:tcPr>
          <w:p w14:paraId="5969D33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感应头灯</w:t>
            </w:r>
          </w:p>
        </w:tc>
        <w:tc>
          <w:tcPr>
            <w:tcW w:w="3200" w:type="dxa"/>
            <w:noWrap w:val="0"/>
            <w:vAlign w:val="center"/>
          </w:tcPr>
          <w:p w14:paraId="3DD4EF85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LED</w:t>
            </w:r>
          </w:p>
        </w:tc>
        <w:tc>
          <w:tcPr>
            <w:tcW w:w="587" w:type="dxa"/>
            <w:noWrap w:val="0"/>
            <w:vAlign w:val="center"/>
          </w:tcPr>
          <w:p w14:paraId="57C28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3A9C91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57" w:type="pct"/>
            <w:noWrap w:val="0"/>
            <w:vAlign w:val="center"/>
          </w:tcPr>
          <w:p w14:paraId="2CF5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6630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6B0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5F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6326A18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66" w:type="dxa"/>
            <w:noWrap w:val="0"/>
            <w:vAlign w:val="center"/>
          </w:tcPr>
          <w:p w14:paraId="48B5867D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过床板</w:t>
            </w:r>
          </w:p>
        </w:tc>
        <w:tc>
          <w:tcPr>
            <w:tcW w:w="3200" w:type="dxa"/>
            <w:noWrap w:val="0"/>
            <w:vAlign w:val="center"/>
          </w:tcPr>
          <w:p w14:paraId="3E555020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折叠型</w:t>
            </w:r>
          </w:p>
        </w:tc>
        <w:tc>
          <w:tcPr>
            <w:tcW w:w="587" w:type="dxa"/>
            <w:noWrap w:val="0"/>
            <w:vAlign w:val="center"/>
          </w:tcPr>
          <w:p w14:paraId="3AC40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3F2FC3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noWrap w:val="0"/>
            <w:vAlign w:val="center"/>
          </w:tcPr>
          <w:p w14:paraId="25F2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E95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066A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44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65D81FC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66" w:type="dxa"/>
            <w:noWrap w:val="0"/>
            <w:vAlign w:val="center"/>
          </w:tcPr>
          <w:p w14:paraId="41BBA6A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硅胶拔罐</w:t>
            </w:r>
          </w:p>
        </w:tc>
        <w:tc>
          <w:tcPr>
            <w:tcW w:w="3200" w:type="dxa"/>
            <w:noWrap w:val="0"/>
            <w:vAlign w:val="center"/>
          </w:tcPr>
          <w:p w14:paraId="49A761F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大号，10个/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587" w:type="dxa"/>
            <w:noWrap w:val="0"/>
            <w:vAlign w:val="center"/>
          </w:tcPr>
          <w:p w14:paraId="78A25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092EC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4BA3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7963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D81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F4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5CC8963F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66" w:type="dxa"/>
            <w:noWrap w:val="0"/>
            <w:vAlign w:val="center"/>
          </w:tcPr>
          <w:p w14:paraId="3C09F4D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老人离床报警器</w:t>
            </w:r>
          </w:p>
        </w:tc>
        <w:tc>
          <w:tcPr>
            <w:tcW w:w="3200" w:type="dxa"/>
            <w:noWrap w:val="0"/>
            <w:vAlign w:val="center"/>
          </w:tcPr>
          <w:p w14:paraId="416493AE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插电式</w:t>
            </w:r>
          </w:p>
        </w:tc>
        <w:tc>
          <w:tcPr>
            <w:tcW w:w="587" w:type="dxa"/>
            <w:noWrap w:val="0"/>
            <w:vAlign w:val="center"/>
          </w:tcPr>
          <w:p w14:paraId="374E6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5BE4DA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57" w:type="pct"/>
            <w:noWrap w:val="0"/>
            <w:vAlign w:val="center"/>
          </w:tcPr>
          <w:p w14:paraId="762A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7A28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32D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F3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8FD1354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66" w:type="dxa"/>
            <w:noWrap w:val="0"/>
            <w:vAlign w:val="center"/>
          </w:tcPr>
          <w:p w14:paraId="0FEB1AE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消毒液壁挂支架</w:t>
            </w:r>
          </w:p>
        </w:tc>
        <w:tc>
          <w:tcPr>
            <w:tcW w:w="3200" w:type="dxa"/>
            <w:noWrap w:val="0"/>
            <w:vAlign w:val="center"/>
          </w:tcPr>
          <w:p w14:paraId="0F171D8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大挂钩式</w:t>
            </w:r>
          </w:p>
        </w:tc>
        <w:tc>
          <w:tcPr>
            <w:tcW w:w="587" w:type="dxa"/>
            <w:noWrap w:val="0"/>
            <w:vAlign w:val="center"/>
          </w:tcPr>
          <w:p w14:paraId="1071F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19B0EC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57" w:type="pct"/>
            <w:noWrap w:val="0"/>
            <w:vAlign w:val="center"/>
          </w:tcPr>
          <w:p w14:paraId="34CC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6C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6F4F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FD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5909DBA7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66" w:type="dxa"/>
            <w:noWrap w:val="0"/>
            <w:vAlign w:val="center"/>
          </w:tcPr>
          <w:p w14:paraId="6F962A1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3200" w:type="dxa"/>
            <w:noWrap w:val="0"/>
            <w:vAlign w:val="center"/>
          </w:tcPr>
          <w:p w14:paraId="07900E81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1.记忆功能：记忆组数双人各120组</w:t>
            </w:r>
          </w:p>
          <w:p w14:paraId="6C7BAADE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2.测量范围；血压：0-280mmHg/0-37.3kPa;脉搏：40-170次/分</w:t>
            </w:r>
          </w:p>
          <w:p w14:paraId="111ABBD8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3.允许误差：静态压力：±3mmHg(±0.4kPa); 脉率：±5%</w:t>
            </w:r>
          </w:p>
          <w:p w14:paraId="34C9747E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4.大气压力范围：80kPa~105kPa</w:t>
            </w:r>
          </w:p>
          <w:p w14:paraId="76F93ECE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5.使用环境：温度5℃-40℃,相对湿度10%-80%</w:t>
            </w:r>
          </w:p>
          <w:p w14:paraId="1711FE2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6.运输和储存环境：温度-20°C-+55C,相对湿度≤93%</w:t>
            </w:r>
          </w:p>
          <w:p w14:paraId="298C1B27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7.测量方法：升压测量法</w:t>
            </w:r>
          </w:p>
          <w:p w14:paraId="4A67A653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8.工作电压：d.c.4.5V   (3节 AA电池)</w:t>
            </w:r>
          </w:p>
          <w:p w14:paraId="515CCDB4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9.适用臂围：22-40cm</w:t>
            </w:r>
          </w:p>
          <w:p w14:paraId="79DDA55A">
            <w:pPr>
              <w:widowControl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10.使用期限：5年</w:t>
            </w:r>
          </w:p>
        </w:tc>
        <w:tc>
          <w:tcPr>
            <w:tcW w:w="587" w:type="dxa"/>
            <w:noWrap w:val="0"/>
            <w:vAlign w:val="center"/>
          </w:tcPr>
          <w:p w14:paraId="7938A1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907" w:type="dxa"/>
            <w:noWrap w:val="0"/>
            <w:vAlign w:val="center"/>
          </w:tcPr>
          <w:p w14:paraId="44FD7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 w:val="0"/>
            <w:vAlign w:val="center"/>
          </w:tcPr>
          <w:p w14:paraId="328A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67CA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3EF0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CD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BAF743A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66" w:type="dxa"/>
            <w:noWrap w:val="0"/>
            <w:vAlign w:val="center"/>
          </w:tcPr>
          <w:p w14:paraId="676D7134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供氧系统氧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吸入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器</w:t>
            </w:r>
          </w:p>
        </w:tc>
        <w:tc>
          <w:tcPr>
            <w:tcW w:w="3200" w:type="dxa"/>
            <w:noWrap w:val="0"/>
            <w:vAlign w:val="center"/>
          </w:tcPr>
          <w:p w14:paraId="512FEE17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1.管道/壁式</w:t>
            </w:r>
          </w:p>
          <w:p w14:paraId="6FB0834E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潮化瓶耐压性能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00D9A86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潮化瓶的瓶体在承受 0.5 MPa 的压力下应不破裂。</w:t>
            </w:r>
          </w:p>
          <w:p w14:paraId="23B9A939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气压调节范围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6A47061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供氧系统氧气吸入器在流量调节前应能承受 1 MPa 气压，调节后可在 0.2 MPa～0.3 MPa 范围内工作。</w:t>
            </w:r>
          </w:p>
          <w:p w14:paraId="2E43C30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气压调节范围误差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6576890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流量调节阀的调节范围为 1 L/min～10 L/min，允许误差为±5%。</w:t>
            </w:r>
          </w:p>
          <w:p w14:paraId="5C6C3F4D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安全阀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10CF3A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安全阀自动排气功能：当供氧系统氧气吸入器的输出压力上升至 0.35 MPa 时，安全阀即可自动排气。</w:t>
            </w:r>
          </w:p>
          <w:p w14:paraId="7D8C6E3C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密封性能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2B5774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供氧系统氧气吸入器的各个连接部分应密封，在流量为≥ 10 L/min 时各连接不应有泄漏现象。</w:t>
            </w:r>
          </w:p>
          <w:p w14:paraId="15EBCF2F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连接应牢固可靠性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31F7E122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供氧系统氧气吸入器的导管和其他部件连接应牢固可靠，不应有自行脱落。</w:t>
            </w:r>
          </w:p>
          <w:p w14:paraId="38307AF4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流量调节阀调节灵活性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675F98F4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流量调节阀调节应轻便，松紧适宜，浮子上下移动灵活，运转平稳，当旋紧流量调节阀时，不应有氧气输出。</w:t>
            </w:r>
          </w:p>
          <w:p w14:paraId="18D8CCF2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油脂</w:t>
            </w:r>
          </w:p>
          <w:p w14:paraId="2F3E1B56">
            <w:pPr>
              <w:widowControl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供氧系统氧气吸入器的全部零件应去除油脂，完成后的供氧系统氧气吸入器无油渍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587" w:type="dxa"/>
            <w:noWrap w:val="0"/>
            <w:vAlign w:val="center"/>
          </w:tcPr>
          <w:p w14:paraId="31ABE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60D91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noWrap w:val="0"/>
            <w:vAlign w:val="center"/>
          </w:tcPr>
          <w:p w14:paraId="7BA1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3164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89F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A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7A9845E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66" w:type="dxa"/>
            <w:noWrap w:val="0"/>
            <w:vAlign w:val="center"/>
          </w:tcPr>
          <w:p w14:paraId="5701051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气动物流传输瓶松紧带</w:t>
            </w:r>
          </w:p>
        </w:tc>
        <w:tc>
          <w:tcPr>
            <w:tcW w:w="3200" w:type="dxa"/>
            <w:noWrap w:val="0"/>
            <w:vAlign w:val="center"/>
          </w:tcPr>
          <w:p w14:paraId="29AE6756">
            <w:pPr>
              <w:widowControl/>
              <w:textAlignment w:val="center"/>
              <w:rPr>
                <w:rFonts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长宽厚:24.5cm*3cm*0.2cm，材质:尼龙。</w:t>
            </w:r>
          </w:p>
        </w:tc>
        <w:tc>
          <w:tcPr>
            <w:tcW w:w="587" w:type="dxa"/>
            <w:noWrap w:val="0"/>
            <w:vAlign w:val="center"/>
          </w:tcPr>
          <w:p w14:paraId="630F75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</w:t>
            </w:r>
          </w:p>
        </w:tc>
        <w:tc>
          <w:tcPr>
            <w:tcW w:w="907" w:type="dxa"/>
            <w:noWrap w:val="0"/>
            <w:vAlign w:val="center"/>
          </w:tcPr>
          <w:p w14:paraId="2661EB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 w:val="0"/>
            <w:vAlign w:val="center"/>
          </w:tcPr>
          <w:p w14:paraId="702C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3FA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CEF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7D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137AE4A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66" w:type="dxa"/>
            <w:noWrap w:val="0"/>
            <w:vAlign w:val="center"/>
          </w:tcPr>
          <w:p w14:paraId="27E704EE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气动物流传输瓶</w:t>
            </w:r>
          </w:p>
        </w:tc>
        <w:tc>
          <w:tcPr>
            <w:tcW w:w="3200" w:type="dxa"/>
            <w:noWrap w:val="0"/>
            <w:vAlign w:val="center"/>
          </w:tcPr>
          <w:p w14:paraId="1BAB2209">
            <w:pPr>
              <w:widowControl/>
              <w:textAlignment w:val="center"/>
              <w:rPr>
                <w:rFonts w:hint="default" w:ascii="宋体" w:hAnsi="宋体" w:eastAsia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160*280mm，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材质：塑料+尼龙</w:t>
            </w:r>
          </w:p>
        </w:tc>
        <w:tc>
          <w:tcPr>
            <w:tcW w:w="587" w:type="dxa"/>
            <w:noWrap w:val="0"/>
            <w:vAlign w:val="center"/>
          </w:tcPr>
          <w:p w14:paraId="34E8EB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6E5CC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57" w:type="pct"/>
            <w:noWrap w:val="0"/>
            <w:vAlign w:val="center"/>
          </w:tcPr>
          <w:p w14:paraId="52E7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EAE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4ECE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97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165609E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66" w:type="dxa"/>
            <w:noWrap w:val="0"/>
            <w:vAlign w:val="top"/>
          </w:tcPr>
          <w:p w14:paraId="4F37B3F9">
            <w:pPr>
              <w:pStyle w:val="17"/>
              <w:spacing w:before="36" w:line="211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食品级</w:t>
            </w:r>
            <w:r>
              <w:rPr>
                <w:spacing w:val="-2"/>
              </w:rPr>
              <w:t>无纺布</w:t>
            </w:r>
            <w:r>
              <w:rPr>
                <w:rFonts w:hint="eastAsia"/>
                <w:spacing w:val="-2"/>
                <w:lang w:val="en-US" w:eastAsia="zh-CN"/>
              </w:rPr>
              <w:t>煎</w:t>
            </w:r>
            <w:r>
              <w:rPr>
                <w:spacing w:val="-2"/>
              </w:rPr>
              <w:t>药袋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3200" w:type="dxa"/>
            <w:noWrap w:val="0"/>
            <w:vAlign w:val="top"/>
          </w:tcPr>
          <w:p w14:paraId="6447EE64">
            <w:pPr>
              <w:pStyle w:val="17"/>
              <w:spacing w:before="41" w:line="207" w:lineRule="auto"/>
              <w:ind w:left="116" w:leftChars="0"/>
              <w:jc w:val="left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3"/>
              </w:rPr>
              <w:t>50*60cm</w:t>
            </w:r>
          </w:p>
        </w:tc>
        <w:tc>
          <w:tcPr>
            <w:tcW w:w="587" w:type="dxa"/>
            <w:noWrap w:val="0"/>
            <w:vAlign w:val="center"/>
          </w:tcPr>
          <w:p w14:paraId="4F144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7FBC50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200000</w:t>
            </w:r>
          </w:p>
        </w:tc>
        <w:tc>
          <w:tcPr>
            <w:tcW w:w="657" w:type="pct"/>
            <w:noWrap w:val="0"/>
            <w:vAlign w:val="center"/>
          </w:tcPr>
          <w:p w14:paraId="0EC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B80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F54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F53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299FDB7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66" w:type="dxa"/>
            <w:noWrap w:val="0"/>
            <w:vAlign w:val="top"/>
          </w:tcPr>
          <w:p w14:paraId="6AA3AD6D">
            <w:pPr>
              <w:pStyle w:val="17"/>
              <w:spacing w:before="32" w:line="211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食品级</w:t>
            </w:r>
            <w:r>
              <w:rPr>
                <w:spacing w:val="-2"/>
              </w:rPr>
              <w:t>无纺布</w:t>
            </w:r>
            <w:r>
              <w:rPr>
                <w:rFonts w:hint="eastAsia"/>
                <w:spacing w:val="-2"/>
                <w:lang w:val="en-US" w:eastAsia="zh-CN"/>
              </w:rPr>
              <w:t>煎</w:t>
            </w:r>
            <w:r>
              <w:rPr>
                <w:spacing w:val="-2"/>
              </w:rPr>
              <w:t>药袋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3200" w:type="dxa"/>
            <w:noWrap w:val="0"/>
            <w:vAlign w:val="top"/>
          </w:tcPr>
          <w:p w14:paraId="31211287">
            <w:pPr>
              <w:pStyle w:val="17"/>
              <w:spacing w:before="37" w:line="207" w:lineRule="auto"/>
              <w:ind w:left="114" w:leftChars="0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20*30cm</w:t>
            </w:r>
          </w:p>
        </w:tc>
        <w:tc>
          <w:tcPr>
            <w:tcW w:w="587" w:type="dxa"/>
            <w:noWrap w:val="0"/>
            <w:vAlign w:val="center"/>
          </w:tcPr>
          <w:p w14:paraId="05B86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05CC0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657" w:type="pct"/>
            <w:noWrap w:val="0"/>
            <w:vAlign w:val="center"/>
          </w:tcPr>
          <w:p w14:paraId="5E6F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1173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6BC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C51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B466B83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66" w:type="dxa"/>
            <w:noWrap w:val="0"/>
            <w:vAlign w:val="top"/>
          </w:tcPr>
          <w:p w14:paraId="7D26FC25">
            <w:pPr>
              <w:pStyle w:val="17"/>
              <w:spacing w:before="31" w:line="211" w:lineRule="auto"/>
              <w:ind w:left="0" w:leftChars="0" w:hanging="6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食品级</w:t>
            </w:r>
            <w:r>
              <w:rPr>
                <w:spacing w:val="-2"/>
              </w:rPr>
              <w:t>无纺布</w:t>
            </w:r>
            <w:r>
              <w:rPr>
                <w:rFonts w:hint="eastAsia"/>
                <w:spacing w:val="-2"/>
                <w:lang w:val="en-US" w:eastAsia="zh-CN"/>
              </w:rPr>
              <w:t>煎</w:t>
            </w:r>
            <w:r>
              <w:rPr>
                <w:spacing w:val="-2"/>
              </w:rPr>
              <w:t>药袋</w:t>
            </w:r>
            <w:r>
              <w:rPr>
                <w:spacing w:val="-57"/>
              </w:rPr>
              <w:t xml:space="preserve"> </w:t>
            </w:r>
          </w:p>
        </w:tc>
        <w:tc>
          <w:tcPr>
            <w:tcW w:w="3200" w:type="dxa"/>
            <w:noWrap w:val="0"/>
            <w:vAlign w:val="top"/>
          </w:tcPr>
          <w:p w14:paraId="6E0704F5">
            <w:pPr>
              <w:pStyle w:val="17"/>
              <w:spacing w:before="36" w:line="207" w:lineRule="auto"/>
              <w:ind w:left="112" w:leftChars="0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8*10cm</w:t>
            </w:r>
          </w:p>
        </w:tc>
        <w:tc>
          <w:tcPr>
            <w:tcW w:w="587" w:type="dxa"/>
            <w:noWrap w:val="0"/>
            <w:vAlign w:val="center"/>
          </w:tcPr>
          <w:p w14:paraId="700A35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4F5EE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240000</w:t>
            </w:r>
          </w:p>
        </w:tc>
        <w:tc>
          <w:tcPr>
            <w:tcW w:w="657" w:type="pct"/>
            <w:noWrap w:val="0"/>
            <w:vAlign w:val="center"/>
          </w:tcPr>
          <w:p w14:paraId="6A70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EF2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1AC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C7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EC7368C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66" w:type="dxa"/>
            <w:noWrap w:val="0"/>
            <w:vAlign w:val="center"/>
          </w:tcPr>
          <w:p w14:paraId="39D80DE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消毒片</w:t>
            </w:r>
          </w:p>
        </w:tc>
        <w:tc>
          <w:tcPr>
            <w:tcW w:w="3200" w:type="dxa"/>
            <w:noWrap w:val="0"/>
            <w:vAlign w:val="center"/>
          </w:tcPr>
          <w:p w14:paraId="09598ED0">
            <w:pPr>
              <w:pStyle w:val="17"/>
              <w:spacing w:before="38" w:line="223" w:lineRule="auto"/>
              <w:ind w:left="111" w:leftChars="0" w:right="105" w:righ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1.25g/片，100片/瓶，100瓶/件</w:t>
            </w:r>
          </w:p>
          <w:p w14:paraId="21446002">
            <w:pPr>
              <w:widowControl/>
              <w:textAlignment w:val="center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以三氯异氰尿酸为主要有效成分的消毒片，有效氯含量为40%±4%(w/w)</w:t>
            </w:r>
          </w:p>
        </w:tc>
        <w:tc>
          <w:tcPr>
            <w:tcW w:w="587" w:type="dxa"/>
            <w:noWrap w:val="0"/>
            <w:vAlign w:val="center"/>
          </w:tcPr>
          <w:p w14:paraId="45FA80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瓶</w:t>
            </w:r>
          </w:p>
        </w:tc>
        <w:tc>
          <w:tcPr>
            <w:tcW w:w="907" w:type="dxa"/>
            <w:noWrap w:val="0"/>
            <w:vAlign w:val="center"/>
          </w:tcPr>
          <w:p w14:paraId="0151E5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657" w:type="pct"/>
            <w:noWrap w:val="0"/>
            <w:vAlign w:val="center"/>
          </w:tcPr>
          <w:p w14:paraId="5ADF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25DA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79C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0A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7D00017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66" w:type="dxa"/>
            <w:noWrap w:val="0"/>
            <w:vAlign w:val="center"/>
          </w:tcPr>
          <w:p w14:paraId="115DBB54">
            <w:pPr>
              <w:pStyle w:val="17"/>
              <w:spacing w:before="38" w:line="223" w:lineRule="auto"/>
              <w:ind w:right="195" w:rightChars="0"/>
              <w:jc w:val="center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A-1型含氯消毒剂浓度试纸</w:t>
            </w:r>
          </w:p>
        </w:tc>
        <w:tc>
          <w:tcPr>
            <w:tcW w:w="3200" w:type="dxa"/>
            <w:noWrap w:val="0"/>
            <w:vAlign w:val="top"/>
          </w:tcPr>
          <w:p w14:paraId="4D48328D">
            <w:pPr>
              <w:pStyle w:val="17"/>
              <w:spacing w:before="38" w:line="223" w:lineRule="auto"/>
              <w:ind w:left="116" w:leftChars="0" w:right="105" w:rightChars="0" w:hanging="2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63mmx7mm 20本/盒，20盒/件</w:t>
            </w:r>
          </w:p>
          <w:p w14:paraId="189C5DED">
            <w:pPr>
              <w:pStyle w:val="17"/>
              <w:spacing w:before="38" w:line="223" w:lineRule="auto"/>
              <w:ind w:left="116" w:leftChars="0" w:right="105" w:rightChars="0" w:hanging="2" w:firstLineChars="0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适用于含氯消毒剂有效浓度的检测（例：84消毒液、漂白粉、二氯异氰尿酸钠、三氯异氰尿酸、氯化磷酸三钠等）。检测有效氯浓度范围0~2000mg/L。</w:t>
            </w:r>
          </w:p>
        </w:tc>
        <w:tc>
          <w:tcPr>
            <w:tcW w:w="587" w:type="dxa"/>
            <w:noWrap w:val="0"/>
            <w:vAlign w:val="center"/>
          </w:tcPr>
          <w:p w14:paraId="2B53A2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907" w:type="dxa"/>
            <w:noWrap w:val="0"/>
            <w:vAlign w:val="center"/>
          </w:tcPr>
          <w:p w14:paraId="14BC08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657" w:type="pct"/>
            <w:noWrap w:val="0"/>
            <w:vAlign w:val="center"/>
          </w:tcPr>
          <w:p w14:paraId="79B1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E9C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498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5E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E949289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66" w:type="dxa"/>
            <w:noWrap w:val="0"/>
            <w:vAlign w:val="center"/>
          </w:tcPr>
          <w:p w14:paraId="4F4B5C4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一次性包药盒</w:t>
            </w:r>
          </w:p>
        </w:tc>
        <w:tc>
          <w:tcPr>
            <w:tcW w:w="3200" w:type="dxa"/>
            <w:noWrap w:val="0"/>
            <w:vAlign w:val="center"/>
          </w:tcPr>
          <w:p w14:paraId="7DBF5F0A">
            <w:pPr>
              <w:widowControl/>
              <w:textAlignment w:val="center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7cm*250m，玻璃纸材质</w:t>
            </w:r>
          </w:p>
        </w:tc>
        <w:tc>
          <w:tcPr>
            <w:tcW w:w="587" w:type="dxa"/>
            <w:noWrap w:val="0"/>
            <w:vAlign w:val="center"/>
          </w:tcPr>
          <w:p w14:paraId="376D37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件</w:t>
            </w:r>
          </w:p>
        </w:tc>
        <w:tc>
          <w:tcPr>
            <w:tcW w:w="907" w:type="dxa"/>
            <w:noWrap w:val="0"/>
            <w:vAlign w:val="center"/>
          </w:tcPr>
          <w:p w14:paraId="385A0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57" w:type="pct"/>
            <w:noWrap w:val="0"/>
            <w:vAlign w:val="center"/>
          </w:tcPr>
          <w:p w14:paraId="4BD6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DBF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4FED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92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113596FF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66" w:type="dxa"/>
            <w:noWrap w:val="0"/>
            <w:vAlign w:val="center"/>
          </w:tcPr>
          <w:p w14:paraId="341904D9">
            <w:pPr>
              <w:pStyle w:val="17"/>
              <w:spacing w:before="33" w:line="210" w:lineRule="auto"/>
              <w:ind w:left="20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一次性医用中单</w:t>
            </w:r>
          </w:p>
        </w:tc>
        <w:tc>
          <w:tcPr>
            <w:tcW w:w="3200" w:type="dxa"/>
            <w:noWrap w:val="0"/>
            <w:vAlign w:val="center"/>
          </w:tcPr>
          <w:p w14:paraId="58435E45">
            <w:pPr>
              <w:pStyle w:val="17"/>
              <w:spacing w:before="38" w:line="206" w:lineRule="auto"/>
              <w:jc w:val="both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II型 长50cm宽50cm</w:t>
            </w:r>
          </w:p>
        </w:tc>
        <w:tc>
          <w:tcPr>
            <w:tcW w:w="587" w:type="dxa"/>
            <w:noWrap w:val="0"/>
            <w:vAlign w:val="center"/>
          </w:tcPr>
          <w:p w14:paraId="310DF2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907" w:type="dxa"/>
            <w:noWrap w:val="0"/>
            <w:vAlign w:val="center"/>
          </w:tcPr>
          <w:p w14:paraId="11EA26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60000</w:t>
            </w:r>
          </w:p>
        </w:tc>
        <w:tc>
          <w:tcPr>
            <w:tcW w:w="657" w:type="pct"/>
            <w:noWrap w:val="0"/>
            <w:vAlign w:val="center"/>
          </w:tcPr>
          <w:p w14:paraId="4CF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4D0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3178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5EB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2105373E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66" w:type="dxa"/>
            <w:noWrap w:val="0"/>
            <w:vAlign w:val="center"/>
          </w:tcPr>
          <w:p w14:paraId="5844C284">
            <w:pPr>
              <w:pStyle w:val="17"/>
              <w:spacing w:before="34" w:line="213" w:lineRule="auto"/>
              <w:ind w:left="114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一次性医用中单</w:t>
            </w:r>
          </w:p>
        </w:tc>
        <w:tc>
          <w:tcPr>
            <w:tcW w:w="3200" w:type="dxa"/>
            <w:noWrap w:val="0"/>
            <w:vAlign w:val="center"/>
          </w:tcPr>
          <w:p w14:paraId="7CDE6B24">
            <w:pPr>
              <w:pStyle w:val="17"/>
              <w:spacing w:before="39" w:line="209" w:lineRule="auto"/>
              <w:jc w:val="both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I型 长80cm宽180cm</w:t>
            </w:r>
          </w:p>
        </w:tc>
        <w:tc>
          <w:tcPr>
            <w:tcW w:w="587" w:type="dxa"/>
            <w:noWrap w:val="0"/>
            <w:vAlign w:val="center"/>
          </w:tcPr>
          <w:p w14:paraId="63B69D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907" w:type="dxa"/>
            <w:noWrap w:val="0"/>
            <w:vAlign w:val="center"/>
          </w:tcPr>
          <w:p w14:paraId="6CADD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657" w:type="pct"/>
            <w:noWrap w:val="0"/>
            <w:vAlign w:val="center"/>
          </w:tcPr>
          <w:p w14:paraId="5AD6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626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96A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A6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30BAB72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66" w:type="dxa"/>
            <w:noWrap w:val="0"/>
            <w:vAlign w:val="center"/>
          </w:tcPr>
          <w:p w14:paraId="21D4E174">
            <w:pPr>
              <w:pStyle w:val="17"/>
              <w:spacing w:before="29" w:line="213" w:lineRule="auto"/>
              <w:ind w:left="114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一次性医用中单</w:t>
            </w:r>
          </w:p>
        </w:tc>
        <w:tc>
          <w:tcPr>
            <w:tcW w:w="3200" w:type="dxa"/>
            <w:noWrap w:val="0"/>
            <w:vAlign w:val="center"/>
          </w:tcPr>
          <w:p w14:paraId="216DFE8F">
            <w:pPr>
              <w:pStyle w:val="17"/>
              <w:spacing w:before="32" w:line="210" w:lineRule="auto"/>
              <w:jc w:val="both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II型 长20cm宽20cm</w:t>
            </w:r>
          </w:p>
        </w:tc>
        <w:tc>
          <w:tcPr>
            <w:tcW w:w="587" w:type="dxa"/>
            <w:noWrap w:val="0"/>
            <w:vAlign w:val="center"/>
          </w:tcPr>
          <w:p w14:paraId="526DEF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包</w:t>
            </w:r>
          </w:p>
        </w:tc>
        <w:tc>
          <w:tcPr>
            <w:tcW w:w="907" w:type="dxa"/>
            <w:noWrap w:val="0"/>
            <w:vAlign w:val="center"/>
          </w:tcPr>
          <w:p w14:paraId="4CD878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657" w:type="pct"/>
            <w:noWrap w:val="0"/>
            <w:vAlign w:val="center"/>
          </w:tcPr>
          <w:p w14:paraId="46C0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2BC6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3D6E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D65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8C277EE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66" w:type="dxa"/>
            <w:noWrap w:val="0"/>
            <w:vAlign w:val="center"/>
          </w:tcPr>
          <w:p w14:paraId="27AF7D44">
            <w:pPr>
              <w:pStyle w:val="17"/>
              <w:spacing w:before="34" w:line="209" w:lineRule="auto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腹带</w:t>
            </w:r>
          </w:p>
        </w:tc>
        <w:tc>
          <w:tcPr>
            <w:tcW w:w="3200" w:type="dxa"/>
            <w:noWrap w:val="0"/>
            <w:vAlign w:val="top"/>
          </w:tcPr>
          <w:p w14:paraId="76D8EFD9">
            <w:pPr>
              <w:pStyle w:val="17"/>
              <w:spacing w:before="34" w:line="209" w:lineRule="auto"/>
              <w:ind w:left="114"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长140cm宽30cm</w:t>
            </w:r>
          </w:p>
          <w:p w14:paraId="4996A1E3">
            <w:pPr>
              <w:pStyle w:val="17"/>
              <w:spacing w:before="34" w:line="209" w:lineRule="auto"/>
              <w:ind w:left="114" w:leftChars="0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间接作用于创面，捆绑到病人某个部位，对其施加一定压力，以起到治疗或辅助性治疗目的的用品。本品由平纹单面绒布、弹力带、粘扣加工而成。由平纹单面绒布、弹力带、粘扣加工而成。</w:t>
            </w:r>
          </w:p>
        </w:tc>
        <w:tc>
          <w:tcPr>
            <w:tcW w:w="587" w:type="dxa"/>
            <w:noWrap w:val="0"/>
            <w:vAlign w:val="center"/>
          </w:tcPr>
          <w:p w14:paraId="6DD3A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907" w:type="dxa"/>
            <w:noWrap w:val="0"/>
            <w:vAlign w:val="center"/>
          </w:tcPr>
          <w:p w14:paraId="60EFB7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657" w:type="pct"/>
            <w:noWrap w:val="0"/>
            <w:vAlign w:val="center"/>
          </w:tcPr>
          <w:p w14:paraId="5FDD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781B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ACC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D6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1E40890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66" w:type="dxa"/>
            <w:noWrap w:val="0"/>
            <w:vAlign w:val="center"/>
          </w:tcPr>
          <w:p w14:paraId="72C5E517">
            <w:pPr>
              <w:pStyle w:val="17"/>
              <w:spacing w:before="34" w:line="209" w:lineRule="auto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腹带</w:t>
            </w:r>
          </w:p>
        </w:tc>
        <w:tc>
          <w:tcPr>
            <w:tcW w:w="3200" w:type="dxa"/>
            <w:noWrap w:val="0"/>
            <w:vAlign w:val="top"/>
          </w:tcPr>
          <w:p w14:paraId="1A46182F">
            <w:pPr>
              <w:pStyle w:val="17"/>
              <w:spacing w:before="34" w:line="209" w:lineRule="auto"/>
              <w:ind w:left="113"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长90cm宽20cm</w:t>
            </w:r>
          </w:p>
          <w:p w14:paraId="42724B3A">
            <w:pPr>
              <w:pStyle w:val="17"/>
              <w:spacing w:before="34" w:line="209" w:lineRule="auto"/>
              <w:ind w:left="113" w:leftChars="0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间接作用于创面，捆绑到病人某个部位，对其施加一定压力，以起到治疗或辅助性治疗目的的用品。本品由平纹单面绒布、弹力带、粘扣加工而成。由平纹单面绒布、弹力带、粘扣加工而成。</w:t>
            </w:r>
          </w:p>
        </w:tc>
        <w:tc>
          <w:tcPr>
            <w:tcW w:w="587" w:type="dxa"/>
            <w:noWrap w:val="0"/>
            <w:vAlign w:val="center"/>
          </w:tcPr>
          <w:p w14:paraId="60C46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</w:t>
            </w:r>
          </w:p>
        </w:tc>
        <w:tc>
          <w:tcPr>
            <w:tcW w:w="907" w:type="dxa"/>
            <w:noWrap w:val="0"/>
            <w:vAlign w:val="center"/>
          </w:tcPr>
          <w:p w14:paraId="51CE9A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657" w:type="pct"/>
            <w:noWrap w:val="0"/>
            <w:vAlign w:val="center"/>
          </w:tcPr>
          <w:p w14:paraId="3762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251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22A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47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47C1AB5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66" w:type="dxa"/>
            <w:noWrap w:val="0"/>
            <w:vAlign w:val="center"/>
          </w:tcPr>
          <w:p w14:paraId="358279EC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不干胶标签</w:t>
            </w:r>
          </w:p>
        </w:tc>
        <w:tc>
          <w:tcPr>
            <w:tcW w:w="3200" w:type="dxa"/>
            <w:noWrap w:val="0"/>
            <w:vAlign w:val="center"/>
          </w:tcPr>
          <w:p w14:paraId="719962DA">
            <w:pPr>
              <w:widowControl/>
              <w:textAlignment w:val="center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60*40mm</w:t>
            </w:r>
          </w:p>
        </w:tc>
        <w:tc>
          <w:tcPr>
            <w:tcW w:w="587" w:type="dxa"/>
            <w:noWrap w:val="0"/>
            <w:vAlign w:val="center"/>
          </w:tcPr>
          <w:p w14:paraId="09D21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63774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2000000</w:t>
            </w:r>
          </w:p>
        </w:tc>
        <w:tc>
          <w:tcPr>
            <w:tcW w:w="657" w:type="pct"/>
            <w:noWrap w:val="0"/>
            <w:vAlign w:val="center"/>
          </w:tcPr>
          <w:p w14:paraId="612B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7E53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670C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6B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93" w:type="pct"/>
            <w:noWrap w:val="0"/>
            <w:vAlign w:val="center"/>
          </w:tcPr>
          <w:p w14:paraId="712E1823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66" w:type="dxa"/>
            <w:noWrap w:val="0"/>
            <w:vAlign w:val="center"/>
          </w:tcPr>
          <w:p w14:paraId="4D2DBDBE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 w14:paraId="35D3422E">
            <w:pPr>
              <w:widowControl/>
              <w:jc w:val="center"/>
              <w:textAlignment w:val="center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医用外固定支具</w:t>
            </w:r>
          </w:p>
        </w:tc>
        <w:tc>
          <w:tcPr>
            <w:tcW w:w="3200" w:type="dxa"/>
            <w:noWrap w:val="0"/>
            <w:vAlign w:val="top"/>
          </w:tcPr>
          <w:p w14:paraId="05CCCDEA">
            <w:pPr>
              <w:widowControl/>
              <w:textAlignment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 xml:space="preserve">型号: 前臂超关节固定支具 </w:t>
            </w:r>
          </w:p>
          <w:p w14:paraId="5893738B">
            <w:pPr>
              <w:widowControl/>
              <w:textAlignment w:val="center"/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按使用对象不同分为成人型、儿童型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zh-CN"/>
              </w:rPr>
              <w:t>;</w:t>
            </w:r>
          </w:p>
          <w:p w14:paraId="36DF467B">
            <w:pPr>
              <w:widowControl/>
              <w:textAlignment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医用外固定支具按尺寸分为大号、中号、小号。</w:t>
            </w:r>
          </w:p>
          <w:p w14:paraId="3F3D37F4">
            <w:pPr>
              <w:widowControl/>
              <w:textAlignment w:val="center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  <w:lang w:val="en-US" w:eastAsia="en-US"/>
              </w:rPr>
              <w:t>由高分子材料或塑料材料、织物、搭扣、金属材料加工制成。不与体内使用的医疗器械连接。非无菌提供。</w:t>
            </w:r>
          </w:p>
        </w:tc>
        <w:tc>
          <w:tcPr>
            <w:tcW w:w="587" w:type="dxa"/>
            <w:noWrap w:val="0"/>
            <w:vAlign w:val="center"/>
          </w:tcPr>
          <w:p w14:paraId="4F8F74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47B30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657" w:type="pct"/>
            <w:noWrap w:val="0"/>
            <w:vAlign w:val="center"/>
          </w:tcPr>
          <w:p w14:paraId="0566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76B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731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FB2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680F3D4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66" w:type="dxa"/>
            <w:noWrap w:val="0"/>
            <w:vAlign w:val="center"/>
          </w:tcPr>
          <w:p w14:paraId="5C7BFD0C">
            <w:pPr>
              <w:pStyle w:val="17"/>
              <w:spacing w:before="188" w:line="230" w:lineRule="auto"/>
              <w:ind w:right="108" w:rightChars="0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医用固定带</w:t>
            </w:r>
          </w:p>
        </w:tc>
        <w:tc>
          <w:tcPr>
            <w:tcW w:w="3200" w:type="dxa"/>
            <w:noWrap w:val="0"/>
            <w:vAlign w:val="top"/>
          </w:tcPr>
          <w:p w14:paraId="3D38BBF1">
            <w:pPr>
              <w:pStyle w:val="17"/>
              <w:spacing w:before="26" w:line="207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型号：颈椎固定带/规格：特大、大、中、小(包装规格1个/包)。</w:t>
            </w:r>
          </w:p>
          <w:p w14:paraId="7D38883A">
            <w:pPr>
              <w:pStyle w:val="17"/>
              <w:spacing w:before="26" w:line="207" w:lineRule="auto"/>
              <w:jc w:val="left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en-US" w:bidi="ar-SA"/>
              </w:rPr>
              <w:t>由人造革或帆布、针织布、海绵、尼龙带、松紧带、钢板、拉环、搭扣加工制成。不与体内使用的医疗器械连接。非无菌提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供。</w:t>
            </w:r>
          </w:p>
        </w:tc>
        <w:tc>
          <w:tcPr>
            <w:tcW w:w="587" w:type="dxa"/>
            <w:noWrap w:val="0"/>
            <w:vAlign w:val="center"/>
          </w:tcPr>
          <w:p w14:paraId="37AF23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5AF06B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990</w:t>
            </w:r>
          </w:p>
        </w:tc>
        <w:tc>
          <w:tcPr>
            <w:tcW w:w="657" w:type="pct"/>
            <w:noWrap w:val="0"/>
            <w:vAlign w:val="center"/>
          </w:tcPr>
          <w:p w14:paraId="5039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A85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3565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59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D9C61BE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66" w:type="dxa"/>
            <w:noWrap w:val="0"/>
            <w:vAlign w:val="center"/>
          </w:tcPr>
          <w:p w14:paraId="312BB5E0">
            <w:pPr>
              <w:pStyle w:val="17"/>
              <w:spacing w:before="190" w:line="219" w:lineRule="auto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医用固定带</w:t>
            </w:r>
          </w:p>
        </w:tc>
        <w:tc>
          <w:tcPr>
            <w:tcW w:w="3200" w:type="dxa"/>
            <w:noWrap w:val="0"/>
            <w:vAlign w:val="top"/>
          </w:tcPr>
          <w:p w14:paraId="7251A587">
            <w:pPr>
              <w:pStyle w:val="17"/>
              <w:spacing w:before="26" w:line="207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型号:前臂吊带/规格：特大、大、中、小(包装规格1个/包)。</w:t>
            </w:r>
          </w:p>
          <w:p w14:paraId="1A7F69D0">
            <w:pPr>
              <w:pStyle w:val="17"/>
              <w:spacing w:before="26" w:line="207" w:lineRule="auto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en-US" w:bidi="ar-SA"/>
              </w:rPr>
              <w:t>由人造革或帆布、针织布、海绵、尼龙带、松紧带、钢板、拉环、搭扣加工制成。不与体内使用的医疗器械连接。非无菌提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供。</w:t>
            </w:r>
          </w:p>
        </w:tc>
        <w:tc>
          <w:tcPr>
            <w:tcW w:w="587" w:type="dxa"/>
            <w:noWrap w:val="0"/>
            <w:vAlign w:val="center"/>
          </w:tcPr>
          <w:p w14:paraId="24FA30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0B214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657" w:type="pct"/>
            <w:noWrap w:val="0"/>
            <w:vAlign w:val="center"/>
          </w:tcPr>
          <w:p w14:paraId="380B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7FF1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4DC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5C3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F7C9AB1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66" w:type="dxa"/>
            <w:noWrap w:val="0"/>
            <w:vAlign w:val="center"/>
          </w:tcPr>
          <w:p w14:paraId="3930B94D">
            <w:pPr>
              <w:pStyle w:val="17"/>
              <w:spacing w:before="189" w:line="230" w:lineRule="auto"/>
              <w:ind w:right="108" w:rightChars="0"/>
              <w:jc w:val="center"/>
              <w:rPr>
                <w:rFonts w:hint="default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医用固定带</w:t>
            </w:r>
          </w:p>
        </w:tc>
        <w:tc>
          <w:tcPr>
            <w:tcW w:w="3200" w:type="dxa"/>
            <w:noWrap w:val="0"/>
            <w:vAlign w:val="top"/>
          </w:tcPr>
          <w:p w14:paraId="1AC98025">
            <w:pPr>
              <w:pStyle w:val="17"/>
              <w:spacing w:before="26" w:line="207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型号：肋骨固定带/规格：特大、大、中、小(包装规格1个/包)。</w:t>
            </w:r>
          </w:p>
          <w:p w14:paraId="4BE805EF">
            <w:pPr>
              <w:pStyle w:val="17"/>
              <w:spacing w:before="26" w:line="207" w:lineRule="auto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en-US" w:bidi="ar-SA"/>
              </w:rPr>
              <w:t>由人造革或帆布、针织布、海绵、尼龙带、松紧带、钢板、拉环、搭扣加工制成。不与体内使用的医疗器械连接。非无菌提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供。</w:t>
            </w:r>
          </w:p>
        </w:tc>
        <w:tc>
          <w:tcPr>
            <w:tcW w:w="587" w:type="dxa"/>
            <w:noWrap w:val="0"/>
            <w:vAlign w:val="center"/>
          </w:tcPr>
          <w:p w14:paraId="6B8C3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558F1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657" w:type="pct"/>
            <w:noWrap w:val="0"/>
            <w:vAlign w:val="center"/>
          </w:tcPr>
          <w:p w14:paraId="2799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69EE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344A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6D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F0BCABD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466" w:type="dxa"/>
            <w:noWrap w:val="0"/>
            <w:vAlign w:val="center"/>
          </w:tcPr>
          <w:p w14:paraId="698A0C37">
            <w:pPr>
              <w:pStyle w:val="17"/>
              <w:spacing w:before="190" w:line="230" w:lineRule="auto"/>
              <w:ind w:right="108" w:rightChars="0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医用固定带</w:t>
            </w:r>
          </w:p>
        </w:tc>
        <w:tc>
          <w:tcPr>
            <w:tcW w:w="3200" w:type="dxa"/>
            <w:noWrap w:val="0"/>
            <w:vAlign w:val="top"/>
          </w:tcPr>
          <w:p w14:paraId="338F25D3">
            <w:pPr>
              <w:pStyle w:val="17"/>
              <w:spacing w:before="26" w:line="207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型号：普通腰椎固定带/规格: 特大、大、中、小(包装规格1个/包)。</w:t>
            </w:r>
          </w:p>
          <w:p w14:paraId="1CBD2C74">
            <w:pPr>
              <w:pStyle w:val="17"/>
              <w:spacing w:before="26" w:line="207" w:lineRule="auto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en-US" w:bidi="ar-SA"/>
              </w:rPr>
              <w:t>由人造革或帆布、针织布、海绵、尼龙带、松紧带、钢板、拉环、搭扣加工制成。不与体内使用的医疗器械连接。非无菌提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供。</w:t>
            </w:r>
          </w:p>
        </w:tc>
        <w:tc>
          <w:tcPr>
            <w:tcW w:w="587" w:type="dxa"/>
            <w:noWrap w:val="0"/>
            <w:vAlign w:val="center"/>
          </w:tcPr>
          <w:p w14:paraId="5BF82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73D06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657" w:type="pct"/>
            <w:noWrap w:val="0"/>
            <w:vAlign w:val="center"/>
          </w:tcPr>
          <w:p w14:paraId="6B7A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1DC7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6A9C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6A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1A66AF04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466" w:type="dxa"/>
            <w:noWrap w:val="0"/>
            <w:vAlign w:val="center"/>
          </w:tcPr>
          <w:p w14:paraId="50B4ED96">
            <w:pPr>
              <w:pStyle w:val="17"/>
              <w:spacing w:before="191" w:line="230" w:lineRule="auto"/>
              <w:ind w:right="57" w:rightChars="0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医用外固定支具</w:t>
            </w:r>
          </w:p>
        </w:tc>
        <w:tc>
          <w:tcPr>
            <w:tcW w:w="3200" w:type="dxa"/>
            <w:noWrap w:val="0"/>
            <w:vAlign w:val="top"/>
          </w:tcPr>
          <w:p w14:paraId="660A421E">
            <w:pPr>
              <w:pStyle w:val="17"/>
              <w:spacing w:before="37" w:line="220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型号:颈椎固定支具、</w:t>
            </w:r>
          </w:p>
          <w:p w14:paraId="04812674">
            <w:pPr>
              <w:pStyle w:val="17"/>
              <w:tabs>
                <w:tab w:val="left" w:pos="3580"/>
              </w:tabs>
              <w:spacing w:before="26" w:line="223" w:lineRule="auto"/>
              <w:ind w:right="-45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按预期用途不同分为I型分体式、11型国领式。</w:t>
            </w:r>
          </w:p>
          <w:p w14:paraId="7BF9AD31">
            <w:pPr>
              <w:pStyle w:val="17"/>
              <w:tabs>
                <w:tab w:val="left" w:pos="3580"/>
              </w:tabs>
              <w:spacing w:before="26" w:line="223" w:lineRule="auto"/>
              <w:ind w:right="-45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按使用对象不同分为成人型、儿童型;</w:t>
            </w:r>
          </w:p>
          <w:p w14:paraId="212B0A66">
            <w:pPr>
              <w:pStyle w:val="17"/>
              <w:tabs>
                <w:tab w:val="left" w:pos="3580"/>
              </w:tabs>
              <w:spacing w:before="26" w:line="223" w:lineRule="auto"/>
              <w:ind w:right="-45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医用外固定支具按尺寸分为大号、中号、小号。</w:t>
            </w:r>
          </w:p>
          <w:p w14:paraId="07B630E3">
            <w:pPr>
              <w:pStyle w:val="17"/>
              <w:tabs>
                <w:tab w:val="left" w:pos="3580"/>
              </w:tabs>
              <w:spacing w:before="26" w:line="223" w:lineRule="auto"/>
              <w:ind w:right="-45" w:rightChars="0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en-US" w:bidi="ar-SA"/>
              </w:rPr>
              <w:t>由高分子材料或塑料材料、织物、搭扣、金属材料加工制成。不与体内使用的医疗器械连接。非无菌提供。</w:t>
            </w:r>
          </w:p>
        </w:tc>
        <w:tc>
          <w:tcPr>
            <w:tcW w:w="587" w:type="dxa"/>
            <w:noWrap w:val="0"/>
            <w:vAlign w:val="center"/>
          </w:tcPr>
          <w:p w14:paraId="175D5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238AAB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657" w:type="pct"/>
            <w:noWrap w:val="0"/>
            <w:vAlign w:val="center"/>
          </w:tcPr>
          <w:p w14:paraId="4A81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C3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2A1A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BA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34D2DF4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466" w:type="dxa"/>
            <w:noWrap w:val="0"/>
            <w:vAlign w:val="center"/>
          </w:tcPr>
          <w:p w14:paraId="1C575CFD">
            <w:pPr>
              <w:pStyle w:val="17"/>
              <w:spacing w:before="195" w:line="230" w:lineRule="auto"/>
              <w:ind w:right="108" w:rightChars="0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医用固定带</w:t>
            </w:r>
          </w:p>
        </w:tc>
        <w:tc>
          <w:tcPr>
            <w:tcW w:w="3200" w:type="dxa"/>
            <w:noWrap w:val="0"/>
            <w:vAlign w:val="top"/>
          </w:tcPr>
          <w:p w14:paraId="3C7D1484">
            <w:pPr>
              <w:pStyle w:val="17"/>
              <w:spacing w:before="26" w:line="207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型号：下肢固定带/规格：特大、大、中、小(包装规格1个/包)。</w:t>
            </w:r>
          </w:p>
          <w:p w14:paraId="5565DBA0">
            <w:pPr>
              <w:pStyle w:val="17"/>
              <w:spacing w:before="26" w:line="207" w:lineRule="auto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en-US" w:bidi="ar-SA"/>
              </w:rPr>
              <w:t>由人造革或帆布、针织布、海绵、尼龙带、松紧带、钢板、拉环、搭扣加工制成。不与体内使用的医疗器械连接。非无菌提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供。</w:t>
            </w:r>
          </w:p>
        </w:tc>
        <w:tc>
          <w:tcPr>
            <w:tcW w:w="587" w:type="dxa"/>
            <w:noWrap w:val="0"/>
            <w:vAlign w:val="center"/>
          </w:tcPr>
          <w:p w14:paraId="36CAE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07" w:type="dxa"/>
            <w:noWrap w:val="0"/>
            <w:vAlign w:val="center"/>
          </w:tcPr>
          <w:p w14:paraId="427A90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657" w:type="pct"/>
            <w:noWrap w:val="0"/>
            <w:vAlign w:val="center"/>
          </w:tcPr>
          <w:p w14:paraId="7374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439E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CB4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B15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3B2FAB6D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466" w:type="dxa"/>
            <w:noWrap w:val="0"/>
            <w:vAlign w:val="center"/>
          </w:tcPr>
          <w:p w14:paraId="3DEEF9A7">
            <w:pPr>
              <w:pStyle w:val="17"/>
              <w:spacing w:before="196" w:line="229" w:lineRule="auto"/>
              <w:ind w:right="108" w:rightChars="0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骨折固定夹板</w:t>
            </w:r>
          </w:p>
        </w:tc>
        <w:tc>
          <w:tcPr>
            <w:tcW w:w="3200" w:type="dxa"/>
            <w:noWrap w:val="0"/>
            <w:vAlign w:val="top"/>
          </w:tcPr>
          <w:p w14:paraId="1E410F66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型号/规格:克雷氏夹板 </w:t>
            </w:r>
          </w:p>
          <w:p w14:paraId="7240567A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按材质不同分为高分子夹板、木制固定夹板、铝合金夹板、塑料夹板。</w:t>
            </w:r>
          </w:p>
          <w:p w14:paraId="1AACE881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按使用对象分为成人、儿童。</w:t>
            </w:r>
          </w:p>
          <w:p w14:paraId="59C36A64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按尺寸不同分为大号、中号、小号。</w:t>
            </w:r>
          </w:p>
          <w:p w14:paraId="3CF2C734">
            <w:pPr>
              <w:pStyle w:val="17"/>
              <w:spacing w:before="27" w:line="206" w:lineRule="auto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由木板、塑料、铝板或高分子材料制成。不与体内使用的医疗器械连接。非无菌提供。</w:t>
            </w:r>
          </w:p>
        </w:tc>
        <w:tc>
          <w:tcPr>
            <w:tcW w:w="587" w:type="dxa"/>
            <w:noWrap w:val="0"/>
            <w:vAlign w:val="center"/>
          </w:tcPr>
          <w:p w14:paraId="1C298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付</w:t>
            </w:r>
          </w:p>
        </w:tc>
        <w:tc>
          <w:tcPr>
            <w:tcW w:w="907" w:type="dxa"/>
            <w:noWrap w:val="0"/>
            <w:vAlign w:val="center"/>
          </w:tcPr>
          <w:p w14:paraId="46B90F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657" w:type="pct"/>
            <w:noWrap w:val="0"/>
            <w:vAlign w:val="center"/>
          </w:tcPr>
          <w:p w14:paraId="6EFA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75B4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7BF7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26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7E10FE18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66" w:type="dxa"/>
            <w:noWrap w:val="0"/>
            <w:vAlign w:val="center"/>
          </w:tcPr>
          <w:p w14:paraId="17D1A7D7">
            <w:pPr>
              <w:pStyle w:val="17"/>
              <w:spacing w:before="197" w:line="229" w:lineRule="auto"/>
              <w:ind w:right="108" w:rightChars="0"/>
              <w:jc w:val="center"/>
              <w:rPr>
                <w:rFonts w:hint="eastAsia"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骨折固定夹板</w:t>
            </w:r>
          </w:p>
        </w:tc>
        <w:tc>
          <w:tcPr>
            <w:tcW w:w="3200" w:type="dxa"/>
            <w:noWrap w:val="0"/>
            <w:vAlign w:val="top"/>
          </w:tcPr>
          <w:p w14:paraId="251E3A7E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型号/规格:掌背骨夹板 </w:t>
            </w:r>
          </w:p>
          <w:p w14:paraId="7FCECC75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按材质不同分为高分子夹板、木制固定夹板、铝合金夹板、塑料夹板。</w:t>
            </w:r>
          </w:p>
          <w:p w14:paraId="69C9B9C8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按使用对象分为成人、儿童。</w:t>
            </w:r>
          </w:p>
          <w:p w14:paraId="37569908">
            <w:pPr>
              <w:pStyle w:val="17"/>
              <w:spacing w:before="36" w:line="230" w:lineRule="auto"/>
              <w:ind w:right="30" w:rightChars="0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按尺寸不同分为大号、中号、小号。</w:t>
            </w:r>
          </w:p>
          <w:p w14:paraId="7A580059">
            <w:pPr>
              <w:pStyle w:val="17"/>
              <w:spacing w:before="27" w:line="206" w:lineRule="auto"/>
              <w:jc w:val="left"/>
              <w:rPr>
                <w:rFonts w:ascii="宋体" w:hAnsi="宋体" w:eastAsia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由木板、塑料、铝板或高分子材料制成。不与体内使用的医疗器械连接。非无菌提供。</w:t>
            </w:r>
          </w:p>
        </w:tc>
        <w:tc>
          <w:tcPr>
            <w:tcW w:w="587" w:type="dxa"/>
            <w:noWrap w:val="0"/>
            <w:vAlign w:val="center"/>
          </w:tcPr>
          <w:p w14:paraId="5B6BDA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付</w:t>
            </w:r>
          </w:p>
        </w:tc>
        <w:tc>
          <w:tcPr>
            <w:tcW w:w="907" w:type="dxa"/>
            <w:noWrap w:val="0"/>
            <w:vAlign w:val="center"/>
          </w:tcPr>
          <w:p w14:paraId="31232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57" w:type="pct"/>
            <w:noWrap w:val="0"/>
            <w:vAlign w:val="center"/>
          </w:tcPr>
          <w:p w14:paraId="1159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66E1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5C68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C57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032BD46D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66" w:type="dxa"/>
            <w:noWrap w:val="0"/>
            <w:vAlign w:val="center"/>
          </w:tcPr>
          <w:p w14:paraId="73797B1B">
            <w:pPr>
              <w:pStyle w:val="17"/>
              <w:spacing w:before="195" w:line="230" w:lineRule="auto"/>
              <w:ind w:right="108" w:rightChars="0"/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医用固定带</w:t>
            </w:r>
          </w:p>
        </w:tc>
        <w:tc>
          <w:tcPr>
            <w:tcW w:w="3200" w:type="dxa"/>
            <w:noWrap w:val="0"/>
            <w:vAlign w:val="top"/>
          </w:tcPr>
          <w:p w14:paraId="63212084">
            <w:pPr>
              <w:pStyle w:val="17"/>
              <w:spacing w:before="26" w:line="206" w:lineRule="auto"/>
              <w:jc w:val="left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型号:全弹腰椎固定带/规格 :特大、大、中、小(包装规格1个/包)。</w:t>
            </w:r>
          </w:p>
          <w:p w14:paraId="36396FE9">
            <w:pPr>
              <w:pStyle w:val="17"/>
              <w:spacing w:before="26" w:line="206" w:lineRule="auto"/>
              <w:jc w:val="left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en-US" w:bidi="ar-SA"/>
              </w:rPr>
              <w:t>由人造革或帆布、针织布、海绵、尼龙带、松紧带、钢板、拉环、搭扣加工制成。不与体内使用的医疗器械连接。非无菌提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供。</w:t>
            </w:r>
          </w:p>
        </w:tc>
        <w:tc>
          <w:tcPr>
            <w:tcW w:w="587" w:type="dxa"/>
            <w:noWrap w:val="0"/>
            <w:vAlign w:val="center"/>
          </w:tcPr>
          <w:p w14:paraId="7A044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907" w:type="dxa"/>
            <w:noWrap w:val="0"/>
            <w:vAlign w:val="center"/>
          </w:tcPr>
          <w:p w14:paraId="5C749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657" w:type="pct"/>
            <w:noWrap w:val="0"/>
            <w:vAlign w:val="center"/>
          </w:tcPr>
          <w:p w14:paraId="4936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0911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1793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5586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" w:type="pct"/>
            <w:noWrap w:val="0"/>
            <w:vAlign w:val="center"/>
          </w:tcPr>
          <w:p w14:paraId="4B800E2F"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466" w:type="dxa"/>
            <w:noWrap w:val="0"/>
            <w:vAlign w:val="center"/>
          </w:tcPr>
          <w:p w14:paraId="59A3C09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木板鞋</w:t>
            </w:r>
          </w:p>
        </w:tc>
        <w:tc>
          <w:tcPr>
            <w:tcW w:w="3200" w:type="dxa"/>
            <w:noWrap w:val="0"/>
            <w:vAlign w:val="center"/>
          </w:tcPr>
          <w:p w14:paraId="7EED1737">
            <w:pPr>
              <w:widowControl/>
              <w:textAlignment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规格：L/M/S码。</w:t>
            </w:r>
          </w:p>
        </w:tc>
        <w:tc>
          <w:tcPr>
            <w:tcW w:w="587" w:type="dxa"/>
            <w:noWrap w:val="0"/>
            <w:vAlign w:val="center"/>
          </w:tcPr>
          <w:p w14:paraId="65113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只</w:t>
            </w:r>
          </w:p>
        </w:tc>
        <w:tc>
          <w:tcPr>
            <w:tcW w:w="907" w:type="dxa"/>
            <w:noWrap w:val="0"/>
            <w:vAlign w:val="center"/>
          </w:tcPr>
          <w:p w14:paraId="054386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657" w:type="pct"/>
            <w:noWrap w:val="0"/>
            <w:vAlign w:val="center"/>
          </w:tcPr>
          <w:p w14:paraId="78C3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19" w:type="pct"/>
            <w:noWrap w:val="0"/>
            <w:vAlign w:val="center"/>
          </w:tcPr>
          <w:p w14:paraId="559B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399" w:type="pct"/>
            <w:noWrap w:val="0"/>
            <w:vAlign w:val="center"/>
          </w:tcPr>
          <w:p w14:paraId="4395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46588106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1、投标人须提供至少三年从事该项工作证明材料（如购销合同、发票等）。</w:t>
      </w:r>
    </w:p>
    <w:p w14:paraId="760E54C0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2、中标单位应在接到采购人货品采购通知后24小时内送货到采购人指定地点。保证应急物资随时供应，保证节假日正常供货。</w:t>
      </w:r>
    </w:p>
    <w:p w14:paraId="5587FE5B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3、中标单位在服务周期内必须严格遵守采购方安全生产、院感防控及涉密等方面的规定要求，如出现违反上述内容情况，采购方有权根据具体情况追究责任。</w:t>
      </w:r>
    </w:p>
    <w:p w14:paraId="731D71A7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4、投标人按照项目需求书所列货物清单分项报单价，所报单价不得高于单项最高限价。</w:t>
      </w:r>
    </w:p>
    <w:p w14:paraId="133E3C6F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 xml:space="preserve">5、投标人必须保证所投货物为原厂正品且三证齐全，所投货物须为全新的、未使用过的，并在各方面均符合技术条件和文件中所规定的质量标准及规格、数量，如有问题，必需更换、补充。更换、补充等处理及相应的费用均由投标人自行负担。 </w:t>
      </w:r>
    </w:p>
    <w:p w14:paraId="0A62EAA5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 xml:space="preserve">6、包装、运输和储存：投标人应负责所有产品的包装、运输，若因包装、运输过程发生产品的损毁，由投标人负完全责任。 </w:t>
      </w:r>
    </w:p>
    <w:p w14:paraId="4C0424CF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7、投标人所提供物品需各种资料齐全，有特殊情况的要在投标书中注明。</w:t>
      </w:r>
    </w:p>
    <w:p w14:paraId="0A742F42">
      <w:pPr>
        <w:spacing w:line="360" w:lineRule="auto"/>
        <w:ind w:firstLine="480" w:firstLineChars="200"/>
        <w:rPr>
          <w:rFonts w:hint="eastAsia"/>
          <w:b w:val="0"/>
          <w:bCs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highlight w:val="none"/>
          <w:lang w:val="en-US" w:eastAsia="zh-CN"/>
        </w:rPr>
        <w:t>8、售后服务按照国家“三包”规定标准执行；售后服务承诺细致、满足用户需求，售后服务体系完备。</w:t>
      </w:r>
    </w:p>
    <w:p w14:paraId="6D958BBE">
      <w:pPr>
        <w:spacing w:line="360" w:lineRule="auto"/>
        <w:ind w:firstLine="482" w:firstLineChars="200"/>
        <w:rPr>
          <w:rFonts w:hint="default" w:ascii="Times New Roman" w:hAnsi="Times New Roman" w:cs="Times New Roman" w:eastAsia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  <w:t>五、商务要求</w:t>
      </w:r>
    </w:p>
    <w:p w14:paraId="65DB7323"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highlight w:val="yellow"/>
          <w:lang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1、</w:t>
      </w:r>
      <w:r>
        <w:rPr>
          <w:rFonts w:hint="eastAsia"/>
          <w:color w:val="auto"/>
          <w:sz w:val="24"/>
          <w:highlight w:val="none"/>
        </w:rPr>
        <w:t>签订合同之日起</w:t>
      </w:r>
      <w:r>
        <w:rPr>
          <w:rFonts w:hint="eastAsia"/>
          <w:color w:val="auto"/>
          <w:sz w:val="24"/>
          <w:highlight w:val="none"/>
          <w:lang w:val="en-US" w:eastAsia="zh-CN"/>
        </w:rPr>
        <w:t>一年</w:t>
      </w:r>
      <w:r>
        <w:rPr>
          <w:rFonts w:hint="eastAsia"/>
          <w:color w:val="auto"/>
          <w:sz w:val="24"/>
          <w:highlight w:val="none"/>
        </w:rPr>
        <w:t>的服务期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  <w:r>
        <w:rPr>
          <w:rFonts w:hint="eastAsia"/>
          <w:color w:val="auto"/>
          <w:sz w:val="24"/>
          <w:highlight w:val="none"/>
          <w:lang w:val="en-US" w:eastAsia="zh-CN"/>
        </w:rPr>
        <w:t>若服务期内采购预算执行完毕则服务期提前结束</w:t>
      </w:r>
      <w:r>
        <w:rPr>
          <w:rFonts w:hint="eastAsia"/>
          <w:color w:val="auto"/>
          <w:sz w:val="24"/>
          <w:highlight w:val="none"/>
        </w:rPr>
        <w:t>。</w:t>
      </w:r>
    </w:p>
    <w:p w14:paraId="63A52915">
      <w:pPr>
        <w:spacing w:line="360" w:lineRule="auto"/>
        <w:ind w:firstLine="480" w:firstLineChars="200"/>
        <w:rPr>
          <w:rFonts w:hint="default"/>
          <w:sz w:val="24"/>
          <w:highlight w:val="none"/>
          <w:lang w:val="en-US"/>
        </w:rPr>
      </w:pPr>
      <w:r>
        <w:rPr>
          <w:rFonts w:hint="eastAsia"/>
          <w:sz w:val="24"/>
          <w:highlight w:val="none"/>
          <w:lang w:val="en-US" w:eastAsia="zh-CN"/>
        </w:rPr>
        <w:t>2、服务地点：天津市河北区增产道69号。</w:t>
      </w:r>
    </w:p>
    <w:p w14:paraId="0BABCC1D">
      <w:pPr>
        <w:spacing w:line="360" w:lineRule="auto"/>
        <w:ind w:firstLine="480" w:firstLineChars="200"/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3、付款方式：</w:t>
      </w:r>
    </w:p>
    <w:p w14:paraId="078384C8">
      <w:pPr>
        <w:spacing w:line="360" w:lineRule="auto"/>
        <w:ind w:firstLine="480" w:firstLineChars="200"/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本项目付款采用据实结算方式按月付款，货物验收合格后，中标单位须在每月25日前提供符合国家税务财务规定、符合采购方要求，且抬头为供应商名称的正式发票。采购方收到发票之日起60天内支付该月100%货款，特殊情况以合同约定内容为准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6300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GFkNjQ3MzcwYmJjYzk4YzY4ZjdiMmM2NDkxMmYifQ=="/>
  </w:docVars>
  <w:rsids>
    <w:rsidRoot w:val="00031C61"/>
    <w:rsid w:val="00001B8B"/>
    <w:rsid w:val="0000216E"/>
    <w:rsid w:val="00002352"/>
    <w:rsid w:val="00003657"/>
    <w:rsid w:val="000038E8"/>
    <w:rsid w:val="00005094"/>
    <w:rsid w:val="00006D00"/>
    <w:rsid w:val="0001194C"/>
    <w:rsid w:val="00013B17"/>
    <w:rsid w:val="00015375"/>
    <w:rsid w:val="0001758C"/>
    <w:rsid w:val="000201A0"/>
    <w:rsid w:val="00022D3B"/>
    <w:rsid w:val="00030970"/>
    <w:rsid w:val="00031C61"/>
    <w:rsid w:val="00041BF5"/>
    <w:rsid w:val="000444D7"/>
    <w:rsid w:val="00045BF6"/>
    <w:rsid w:val="00046889"/>
    <w:rsid w:val="0005044D"/>
    <w:rsid w:val="00050AA1"/>
    <w:rsid w:val="00051F77"/>
    <w:rsid w:val="00057DDC"/>
    <w:rsid w:val="000627E1"/>
    <w:rsid w:val="00063D78"/>
    <w:rsid w:val="000703A0"/>
    <w:rsid w:val="00071EC9"/>
    <w:rsid w:val="00076FCA"/>
    <w:rsid w:val="0008024F"/>
    <w:rsid w:val="00080359"/>
    <w:rsid w:val="00083740"/>
    <w:rsid w:val="00092A75"/>
    <w:rsid w:val="0009311F"/>
    <w:rsid w:val="0009370A"/>
    <w:rsid w:val="00094C75"/>
    <w:rsid w:val="00094F15"/>
    <w:rsid w:val="000B1A4B"/>
    <w:rsid w:val="000B2CDB"/>
    <w:rsid w:val="000B734C"/>
    <w:rsid w:val="000C1ADC"/>
    <w:rsid w:val="000D0805"/>
    <w:rsid w:val="000D38A2"/>
    <w:rsid w:val="000D44A1"/>
    <w:rsid w:val="000D6032"/>
    <w:rsid w:val="000E0478"/>
    <w:rsid w:val="000E07EF"/>
    <w:rsid w:val="000E2220"/>
    <w:rsid w:val="000E2233"/>
    <w:rsid w:val="000E3C68"/>
    <w:rsid w:val="000E44C8"/>
    <w:rsid w:val="000E671F"/>
    <w:rsid w:val="000E7A2E"/>
    <w:rsid w:val="000F0530"/>
    <w:rsid w:val="000F1A81"/>
    <w:rsid w:val="000F30FE"/>
    <w:rsid w:val="00100461"/>
    <w:rsid w:val="001036BC"/>
    <w:rsid w:val="001051F6"/>
    <w:rsid w:val="001056C3"/>
    <w:rsid w:val="001060F0"/>
    <w:rsid w:val="0011064C"/>
    <w:rsid w:val="001120E6"/>
    <w:rsid w:val="001122CC"/>
    <w:rsid w:val="001165BB"/>
    <w:rsid w:val="00116633"/>
    <w:rsid w:val="00120AAE"/>
    <w:rsid w:val="00121F6A"/>
    <w:rsid w:val="00122150"/>
    <w:rsid w:val="00122935"/>
    <w:rsid w:val="00123373"/>
    <w:rsid w:val="00125DE1"/>
    <w:rsid w:val="00126C91"/>
    <w:rsid w:val="0012730D"/>
    <w:rsid w:val="00127EAB"/>
    <w:rsid w:val="00136ECC"/>
    <w:rsid w:val="00152E1D"/>
    <w:rsid w:val="001544A2"/>
    <w:rsid w:val="00155C92"/>
    <w:rsid w:val="00174A4C"/>
    <w:rsid w:val="00180BE8"/>
    <w:rsid w:val="00190FD0"/>
    <w:rsid w:val="00191F7E"/>
    <w:rsid w:val="001926A7"/>
    <w:rsid w:val="00193E52"/>
    <w:rsid w:val="00193EC1"/>
    <w:rsid w:val="001951BF"/>
    <w:rsid w:val="001A046D"/>
    <w:rsid w:val="001A104F"/>
    <w:rsid w:val="001A7F3A"/>
    <w:rsid w:val="001B081C"/>
    <w:rsid w:val="001B18FD"/>
    <w:rsid w:val="001B301B"/>
    <w:rsid w:val="001B481E"/>
    <w:rsid w:val="001C1284"/>
    <w:rsid w:val="001C1BDB"/>
    <w:rsid w:val="001C3DF0"/>
    <w:rsid w:val="001D1283"/>
    <w:rsid w:val="001D1896"/>
    <w:rsid w:val="001D2506"/>
    <w:rsid w:val="001D479B"/>
    <w:rsid w:val="001D76E3"/>
    <w:rsid w:val="001E28E1"/>
    <w:rsid w:val="001E58DB"/>
    <w:rsid w:val="001F4BBD"/>
    <w:rsid w:val="001F4EC2"/>
    <w:rsid w:val="001F515D"/>
    <w:rsid w:val="001F7CAE"/>
    <w:rsid w:val="00210D3C"/>
    <w:rsid w:val="00212361"/>
    <w:rsid w:val="002150E9"/>
    <w:rsid w:val="0021669B"/>
    <w:rsid w:val="00217D44"/>
    <w:rsid w:val="00220D5C"/>
    <w:rsid w:val="0022195C"/>
    <w:rsid w:val="00223AEA"/>
    <w:rsid w:val="00230F0A"/>
    <w:rsid w:val="00236F00"/>
    <w:rsid w:val="002376CD"/>
    <w:rsid w:val="00237D39"/>
    <w:rsid w:val="00240385"/>
    <w:rsid w:val="00241B2B"/>
    <w:rsid w:val="00242782"/>
    <w:rsid w:val="00244518"/>
    <w:rsid w:val="002471CA"/>
    <w:rsid w:val="00260A52"/>
    <w:rsid w:val="00275B64"/>
    <w:rsid w:val="00280225"/>
    <w:rsid w:val="00282BBF"/>
    <w:rsid w:val="00282ED3"/>
    <w:rsid w:val="00287A46"/>
    <w:rsid w:val="00290FB7"/>
    <w:rsid w:val="00291A3B"/>
    <w:rsid w:val="00293CF5"/>
    <w:rsid w:val="002947BF"/>
    <w:rsid w:val="00295191"/>
    <w:rsid w:val="002973B8"/>
    <w:rsid w:val="002A1F70"/>
    <w:rsid w:val="002A271F"/>
    <w:rsid w:val="002B119D"/>
    <w:rsid w:val="002B2539"/>
    <w:rsid w:val="002B4A0D"/>
    <w:rsid w:val="002B4CD9"/>
    <w:rsid w:val="002B7699"/>
    <w:rsid w:val="002C0B90"/>
    <w:rsid w:val="002C234F"/>
    <w:rsid w:val="002C4326"/>
    <w:rsid w:val="002D0435"/>
    <w:rsid w:val="002D321A"/>
    <w:rsid w:val="002D6819"/>
    <w:rsid w:val="002E0923"/>
    <w:rsid w:val="002E1FC9"/>
    <w:rsid w:val="002E7356"/>
    <w:rsid w:val="002F434F"/>
    <w:rsid w:val="00303FAE"/>
    <w:rsid w:val="003050A1"/>
    <w:rsid w:val="00306929"/>
    <w:rsid w:val="00313CA9"/>
    <w:rsid w:val="0032710F"/>
    <w:rsid w:val="0033139D"/>
    <w:rsid w:val="00333FC6"/>
    <w:rsid w:val="00336927"/>
    <w:rsid w:val="00336DE2"/>
    <w:rsid w:val="00342B8A"/>
    <w:rsid w:val="0034577B"/>
    <w:rsid w:val="0035319D"/>
    <w:rsid w:val="003568CB"/>
    <w:rsid w:val="00357422"/>
    <w:rsid w:val="00360F99"/>
    <w:rsid w:val="0036147C"/>
    <w:rsid w:val="0036260A"/>
    <w:rsid w:val="003665E0"/>
    <w:rsid w:val="0036780E"/>
    <w:rsid w:val="003704F7"/>
    <w:rsid w:val="003769CC"/>
    <w:rsid w:val="00380297"/>
    <w:rsid w:val="003805D9"/>
    <w:rsid w:val="00380F7A"/>
    <w:rsid w:val="00382C29"/>
    <w:rsid w:val="00384893"/>
    <w:rsid w:val="00385874"/>
    <w:rsid w:val="00390CDD"/>
    <w:rsid w:val="00391ECA"/>
    <w:rsid w:val="00391F49"/>
    <w:rsid w:val="00396063"/>
    <w:rsid w:val="003967A8"/>
    <w:rsid w:val="00397026"/>
    <w:rsid w:val="003A0D3D"/>
    <w:rsid w:val="003A55FF"/>
    <w:rsid w:val="003A65E6"/>
    <w:rsid w:val="003A6CD4"/>
    <w:rsid w:val="003B4524"/>
    <w:rsid w:val="003C17DB"/>
    <w:rsid w:val="003C58A3"/>
    <w:rsid w:val="003D1B15"/>
    <w:rsid w:val="003D2DFD"/>
    <w:rsid w:val="003D39DC"/>
    <w:rsid w:val="003E095C"/>
    <w:rsid w:val="003E0C6F"/>
    <w:rsid w:val="003E2F2B"/>
    <w:rsid w:val="003E5ABE"/>
    <w:rsid w:val="003E6494"/>
    <w:rsid w:val="003F0967"/>
    <w:rsid w:val="003F532A"/>
    <w:rsid w:val="00400170"/>
    <w:rsid w:val="004018C4"/>
    <w:rsid w:val="0040222C"/>
    <w:rsid w:val="00402754"/>
    <w:rsid w:val="004059A2"/>
    <w:rsid w:val="004112E2"/>
    <w:rsid w:val="004117D8"/>
    <w:rsid w:val="00411B82"/>
    <w:rsid w:val="004132DE"/>
    <w:rsid w:val="004142F2"/>
    <w:rsid w:val="00415870"/>
    <w:rsid w:val="00430711"/>
    <w:rsid w:val="00436F93"/>
    <w:rsid w:val="00440243"/>
    <w:rsid w:val="00440831"/>
    <w:rsid w:val="00445645"/>
    <w:rsid w:val="004521B7"/>
    <w:rsid w:val="00453386"/>
    <w:rsid w:val="0045467C"/>
    <w:rsid w:val="00455EC2"/>
    <w:rsid w:val="00461841"/>
    <w:rsid w:val="00473C5A"/>
    <w:rsid w:val="00473F4B"/>
    <w:rsid w:val="0047559B"/>
    <w:rsid w:val="0047782E"/>
    <w:rsid w:val="00480445"/>
    <w:rsid w:val="004809D5"/>
    <w:rsid w:val="00486F3D"/>
    <w:rsid w:val="00496036"/>
    <w:rsid w:val="004962C8"/>
    <w:rsid w:val="0049798F"/>
    <w:rsid w:val="004A4CE5"/>
    <w:rsid w:val="004B186E"/>
    <w:rsid w:val="004B19FC"/>
    <w:rsid w:val="004B3E0D"/>
    <w:rsid w:val="004B4FE8"/>
    <w:rsid w:val="004B52B9"/>
    <w:rsid w:val="004B7049"/>
    <w:rsid w:val="004C3024"/>
    <w:rsid w:val="004C4AD1"/>
    <w:rsid w:val="004C4DF0"/>
    <w:rsid w:val="004C6BD7"/>
    <w:rsid w:val="004D1E00"/>
    <w:rsid w:val="004D5166"/>
    <w:rsid w:val="004E28B6"/>
    <w:rsid w:val="004E56A9"/>
    <w:rsid w:val="004E6457"/>
    <w:rsid w:val="004E74F6"/>
    <w:rsid w:val="00503D0D"/>
    <w:rsid w:val="00511004"/>
    <w:rsid w:val="00514118"/>
    <w:rsid w:val="00514C01"/>
    <w:rsid w:val="00514E6A"/>
    <w:rsid w:val="00515FF6"/>
    <w:rsid w:val="00516FBC"/>
    <w:rsid w:val="00525CA0"/>
    <w:rsid w:val="005319D2"/>
    <w:rsid w:val="00532E4C"/>
    <w:rsid w:val="00544A8E"/>
    <w:rsid w:val="00544E25"/>
    <w:rsid w:val="005456D4"/>
    <w:rsid w:val="005514AE"/>
    <w:rsid w:val="005550E4"/>
    <w:rsid w:val="00557AFE"/>
    <w:rsid w:val="00560F76"/>
    <w:rsid w:val="00563FF1"/>
    <w:rsid w:val="005648BB"/>
    <w:rsid w:val="00564B22"/>
    <w:rsid w:val="00564DF5"/>
    <w:rsid w:val="00567151"/>
    <w:rsid w:val="005729F8"/>
    <w:rsid w:val="0057455D"/>
    <w:rsid w:val="0057493E"/>
    <w:rsid w:val="00574A18"/>
    <w:rsid w:val="00576F03"/>
    <w:rsid w:val="005800B4"/>
    <w:rsid w:val="005837B1"/>
    <w:rsid w:val="005848F8"/>
    <w:rsid w:val="00584E8F"/>
    <w:rsid w:val="005861AA"/>
    <w:rsid w:val="00587A03"/>
    <w:rsid w:val="005939C7"/>
    <w:rsid w:val="0059476A"/>
    <w:rsid w:val="005A00D4"/>
    <w:rsid w:val="005A16ED"/>
    <w:rsid w:val="005A1A7B"/>
    <w:rsid w:val="005A1BC2"/>
    <w:rsid w:val="005A26BD"/>
    <w:rsid w:val="005A3D66"/>
    <w:rsid w:val="005A569E"/>
    <w:rsid w:val="005A72F1"/>
    <w:rsid w:val="005B2210"/>
    <w:rsid w:val="005B234B"/>
    <w:rsid w:val="005B6133"/>
    <w:rsid w:val="005B6C15"/>
    <w:rsid w:val="005B795C"/>
    <w:rsid w:val="005C50C9"/>
    <w:rsid w:val="005C6174"/>
    <w:rsid w:val="005C6DE2"/>
    <w:rsid w:val="005C7371"/>
    <w:rsid w:val="005D1D26"/>
    <w:rsid w:val="005D53DD"/>
    <w:rsid w:val="005D75AC"/>
    <w:rsid w:val="005E222B"/>
    <w:rsid w:val="005E399B"/>
    <w:rsid w:val="005E426C"/>
    <w:rsid w:val="005F0F64"/>
    <w:rsid w:val="005F612F"/>
    <w:rsid w:val="006028F8"/>
    <w:rsid w:val="006110CB"/>
    <w:rsid w:val="00612F24"/>
    <w:rsid w:val="006132AF"/>
    <w:rsid w:val="00620633"/>
    <w:rsid w:val="0062201E"/>
    <w:rsid w:val="00623663"/>
    <w:rsid w:val="00625D96"/>
    <w:rsid w:val="00627027"/>
    <w:rsid w:val="006310C5"/>
    <w:rsid w:val="00632FE0"/>
    <w:rsid w:val="0063682D"/>
    <w:rsid w:val="00645F87"/>
    <w:rsid w:val="00654ED3"/>
    <w:rsid w:val="00657B36"/>
    <w:rsid w:val="006614EA"/>
    <w:rsid w:val="00666A13"/>
    <w:rsid w:val="00683109"/>
    <w:rsid w:val="00684B38"/>
    <w:rsid w:val="00685CA9"/>
    <w:rsid w:val="00694F76"/>
    <w:rsid w:val="00697FC8"/>
    <w:rsid w:val="006A576A"/>
    <w:rsid w:val="006A6667"/>
    <w:rsid w:val="006B1A26"/>
    <w:rsid w:val="006B1D92"/>
    <w:rsid w:val="006B2397"/>
    <w:rsid w:val="006B26AC"/>
    <w:rsid w:val="006C3800"/>
    <w:rsid w:val="006C3A7D"/>
    <w:rsid w:val="006D03B5"/>
    <w:rsid w:val="006D162E"/>
    <w:rsid w:val="006D359D"/>
    <w:rsid w:val="006D3D29"/>
    <w:rsid w:val="006D5191"/>
    <w:rsid w:val="006D7335"/>
    <w:rsid w:val="006D7346"/>
    <w:rsid w:val="006E0283"/>
    <w:rsid w:val="006E204E"/>
    <w:rsid w:val="006E789F"/>
    <w:rsid w:val="006F2CD9"/>
    <w:rsid w:val="006F2CDB"/>
    <w:rsid w:val="006F3002"/>
    <w:rsid w:val="006F625B"/>
    <w:rsid w:val="006F6CC2"/>
    <w:rsid w:val="0070603C"/>
    <w:rsid w:val="0070731E"/>
    <w:rsid w:val="00710E09"/>
    <w:rsid w:val="00712BC9"/>
    <w:rsid w:val="00714F5F"/>
    <w:rsid w:val="007161D7"/>
    <w:rsid w:val="007166FA"/>
    <w:rsid w:val="00722DFD"/>
    <w:rsid w:val="00730EB1"/>
    <w:rsid w:val="00732ED6"/>
    <w:rsid w:val="00733968"/>
    <w:rsid w:val="00737820"/>
    <w:rsid w:val="00742AD4"/>
    <w:rsid w:val="00744234"/>
    <w:rsid w:val="00747CCE"/>
    <w:rsid w:val="00750A0C"/>
    <w:rsid w:val="007652AA"/>
    <w:rsid w:val="00770A17"/>
    <w:rsid w:val="007726B1"/>
    <w:rsid w:val="0077484E"/>
    <w:rsid w:val="00775FB7"/>
    <w:rsid w:val="007866D0"/>
    <w:rsid w:val="00787BD4"/>
    <w:rsid w:val="00793489"/>
    <w:rsid w:val="0079568D"/>
    <w:rsid w:val="007A61A3"/>
    <w:rsid w:val="007A7DEB"/>
    <w:rsid w:val="007B24A3"/>
    <w:rsid w:val="007B2D67"/>
    <w:rsid w:val="007B3330"/>
    <w:rsid w:val="007D2855"/>
    <w:rsid w:val="007D46D4"/>
    <w:rsid w:val="007E12C1"/>
    <w:rsid w:val="007E4E77"/>
    <w:rsid w:val="007E5D1E"/>
    <w:rsid w:val="007F15C3"/>
    <w:rsid w:val="007F396B"/>
    <w:rsid w:val="007F68BC"/>
    <w:rsid w:val="007F74CB"/>
    <w:rsid w:val="00800AF6"/>
    <w:rsid w:val="00804D8A"/>
    <w:rsid w:val="008066C0"/>
    <w:rsid w:val="00810443"/>
    <w:rsid w:val="008174A7"/>
    <w:rsid w:val="008214A3"/>
    <w:rsid w:val="008303EC"/>
    <w:rsid w:val="0083510A"/>
    <w:rsid w:val="00852A16"/>
    <w:rsid w:val="00852FEE"/>
    <w:rsid w:val="008540A7"/>
    <w:rsid w:val="00855249"/>
    <w:rsid w:val="0086102B"/>
    <w:rsid w:val="0086504C"/>
    <w:rsid w:val="00865BF8"/>
    <w:rsid w:val="00865D6D"/>
    <w:rsid w:val="008662BA"/>
    <w:rsid w:val="00866461"/>
    <w:rsid w:val="00867135"/>
    <w:rsid w:val="00873B36"/>
    <w:rsid w:val="00881774"/>
    <w:rsid w:val="008830BC"/>
    <w:rsid w:val="008843E0"/>
    <w:rsid w:val="00894277"/>
    <w:rsid w:val="00894514"/>
    <w:rsid w:val="008A7C76"/>
    <w:rsid w:val="008A7E45"/>
    <w:rsid w:val="008B0D4C"/>
    <w:rsid w:val="008C0A91"/>
    <w:rsid w:val="008C19A9"/>
    <w:rsid w:val="008C3213"/>
    <w:rsid w:val="008C3F15"/>
    <w:rsid w:val="008C4824"/>
    <w:rsid w:val="008C5637"/>
    <w:rsid w:val="008D722D"/>
    <w:rsid w:val="008D74FB"/>
    <w:rsid w:val="008E1096"/>
    <w:rsid w:val="008E259E"/>
    <w:rsid w:val="008F0138"/>
    <w:rsid w:val="008F24FE"/>
    <w:rsid w:val="008F4BCF"/>
    <w:rsid w:val="00904C68"/>
    <w:rsid w:val="00905659"/>
    <w:rsid w:val="0090625E"/>
    <w:rsid w:val="009070F4"/>
    <w:rsid w:val="00914426"/>
    <w:rsid w:val="00916888"/>
    <w:rsid w:val="00917D5D"/>
    <w:rsid w:val="0092251F"/>
    <w:rsid w:val="00923DCC"/>
    <w:rsid w:val="00923F79"/>
    <w:rsid w:val="009303E6"/>
    <w:rsid w:val="00932E09"/>
    <w:rsid w:val="00933B1F"/>
    <w:rsid w:val="00935951"/>
    <w:rsid w:val="0094106F"/>
    <w:rsid w:val="0094121C"/>
    <w:rsid w:val="00953106"/>
    <w:rsid w:val="00954FDC"/>
    <w:rsid w:val="00956B4C"/>
    <w:rsid w:val="00956E1F"/>
    <w:rsid w:val="00957EFA"/>
    <w:rsid w:val="00960D79"/>
    <w:rsid w:val="00961AAB"/>
    <w:rsid w:val="00962357"/>
    <w:rsid w:val="00964C8F"/>
    <w:rsid w:val="00966E97"/>
    <w:rsid w:val="00976792"/>
    <w:rsid w:val="00981C48"/>
    <w:rsid w:val="00982FCA"/>
    <w:rsid w:val="009848D4"/>
    <w:rsid w:val="0099019D"/>
    <w:rsid w:val="0099244B"/>
    <w:rsid w:val="009A16E4"/>
    <w:rsid w:val="009A3AD3"/>
    <w:rsid w:val="009B148C"/>
    <w:rsid w:val="009B2944"/>
    <w:rsid w:val="009B4D85"/>
    <w:rsid w:val="009C0448"/>
    <w:rsid w:val="009C08E7"/>
    <w:rsid w:val="009C0915"/>
    <w:rsid w:val="009C2EC5"/>
    <w:rsid w:val="009D1F4B"/>
    <w:rsid w:val="009D2C69"/>
    <w:rsid w:val="009D6ED3"/>
    <w:rsid w:val="009E1653"/>
    <w:rsid w:val="009E1B63"/>
    <w:rsid w:val="009E1FFC"/>
    <w:rsid w:val="009E6933"/>
    <w:rsid w:val="009E71FE"/>
    <w:rsid w:val="009E72D8"/>
    <w:rsid w:val="009E7EC6"/>
    <w:rsid w:val="009F4CCC"/>
    <w:rsid w:val="009F632F"/>
    <w:rsid w:val="00A02F20"/>
    <w:rsid w:val="00A0501B"/>
    <w:rsid w:val="00A124FC"/>
    <w:rsid w:val="00A14DF7"/>
    <w:rsid w:val="00A24104"/>
    <w:rsid w:val="00A24AA1"/>
    <w:rsid w:val="00A253D7"/>
    <w:rsid w:val="00A32309"/>
    <w:rsid w:val="00A37DA3"/>
    <w:rsid w:val="00A52D2C"/>
    <w:rsid w:val="00A534BC"/>
    <w:rsid w:val="00A54E6A"/>
    <w:rsid w:val="00A55AA3"/>
    <w:rsid w:val="00A57C85"/>
    <w:rsid w:val="00A602C4"/>
    <w:rsid w:val="00A63A56"/>
    <w:rsid w:val="00A63F1F"/>
    <w:rsid w:val="00A642CC"/>
    <w:rsid w:val="00A659BB"/>
    <w:rsid w:val="00A744F3"/>
    <w:rsid w:val="00A754FB"/>
    <w:rsid w:val="00A82C8D"/>
    <w:rsid w:val="00A843CC"/>
    <w:rsid w:val="00A84BF4"/>
    <w:rsid w:val="00A84C49"/>
    <w:rsid w:val="00A85126"/>
    <w:rsid w:val="00A85D1B"/>
    <w:rsid w:val="00A85DC6"/>
    <w:rsid w:val="00A951F1"/>
    <w:rsid w:val="00A95D7F"/>
    <w:rsid w:val="00A9766D"/>
    <w:rsid w:val="00AB2D2D"/>
    <w:rsid w:val="00AB34DC"/>
    <w:rsid w:val="00AB4688"/>
    <w:rsid w:val="00AC14FF"/>
    <w:rsid w:val="00AC3586"/>
    <w:rsid w:val="00AD0B4B"/>
    <w:rsid w:val="00AD3A8C"/>
    <w:rsid w:val="00AD5A32"/>
    <w:rsid w:val="00AD6D85"/>
    <w:rsid w:val="00AD7DF9"/>
    <w:rsid w:val="00AE1C81"/>
    <w:rsid w:val="00AE4430"/>
    <w:rsid w:val="00AE5C2D"/>
    <w:rsid w:val="00AE5C2E"/>
    <w:rsid w:val="00AF61CF"/>
    <w:rsid w:val="00AF74B0"/>
    <w:rsid w:val="00B03186"/>
    <w:rsid w:val="00B0502A"/>
    <w:rsid w:val="00B05776"/>
    <w:rsid w:val="00B066A8"/>
    <w:rsid w:val="00B12B6E"/>
    <w:rsid w:val="00B13614"/>
    <w:rsid w:val="00B20018"/>
    <w:rsid w:val="00B26000"/>
    <w:rsid w:val="00B2768B"/>
    <w:rsid w:val="00B30405"/>
    <w:rsid w:val="00B30EF8"/>
    <w:rsid w:val="00B36100"/>
    <w:rsid w:val="00B37D40"/>
    <w:rsid w:val="00B415FD"/>
    <w:rsid w:val="00B4181B"/>
    <w:rsid w:val="00B41C78"/>
    <w:rsid w:val="00B44300"/>
    <w:rsid w:val="00B46D4F"/>
    <w:rsid w:val="00B56BB3"/>
    <w:rsid w:val="00B57CF3"/>
    <w:rsid w:val="00B60520"/>
    <w:rsid w:val="00B642AA"/>
    <w:rsid w:val="00B64B90"/>
    <w:rsid w:val="00B65280"/>
    <w:rsid w:val="00B66786"/>
    <w:rsid w:val="00B70FE0"/>
    <w:rsid w:val="00B74AF0"/>
    <w:rsid w:val="00B7562B"/>
    <w:rsid w:val="00B80E1B"/>
    <w:rsid w:val="00B82819"/>
    <w:rsid w:val="00B86B17"/>
    <w:rsid w:val="00B90C85"/>
    <w:rsid w:val="00B90D97"/>
    <w:rsid w:val="00B910A3"/>
    <w:rsid w:val="00B915D0"/>
    <w:rsid w:val="00B9619B"/>
    <w:rsid w:val="00BA2649"/>
    <w:rsid w:val="00BA4713"/>
    <w:rsid w:val="00BA7D08"/>
    <w:rsid w:val="00BB2FF8"/>
    <w:rsid w:val="00BB4DC7"/>
    <w:rsid w:val="00BC26CD"/>
    <w:rsid w:val="00BC4386"/>
    <w:rsid w:val="00BD12F3"/>
    <w:rsid w:val="00BD4F7A"/>
    <w:rsid w:val="00BD5E4D"/>
    <w:rsid w:val="00BE1938"/>
    <w:rsid w:val="00BE54C4"/>
    <w:rsid w:val="00BF0E23"/>
    <w:rsid w:val="00BF4694"/>
    <w:rsid w:val="00C00A72"/>
    <w:rsid w:val="00C02430"/>
    <w:rsid w:val="00C02C79"/>
    <w:rsid w:val="00C04A73"/>
    <w:rsid w:val="00C0537F"/>
    <w:rsid w:val="00C11572"/>
    <w:rsid w:val="00C16522"/>
    <w:rsid w:val="00C16D83"/>
    <w:rsid w:val="00C17FB8"/>
    <w:rsid w:val="00C25664"/>
    <w:rsid w:val="00C25CAB"/>
    <w:rsid w:val="00C312AA"/>
    <w:rsid w:val="00C328BA"/>
    <w:rsid w:val="00C36338"/>
    <w:rsid w:val="00C3722E"/>
    <w:rsid w:val="00C4607B"/>
    <w:rsid w:val="00C4645F"/>
    <w:rsid w:val="00C469CA"/>
    <w:rsid w:val="00C51D76"/>
    <w:rsid w:val="00C541A8"/>
    <w:rsid w:val="00C57869"/>
    <w:rsid w:val="00C6079D"/>
    <w:rsid w:val="00C6121A"/>
    <w:rsid w:val="00C633DD"/>
    <w:rsid w:val="00C65D92"/>
    <w:rsid w:val="00C665DF"/>
    <w:rsid w:val="00C745B3"/>
    <w:rsid w:val="00C802E1"/>
    <w:rsid w:val="00C82827"/>
    <w:rsid w:val="00C82D5E"/>
    <w:rsid w:val="00C83547"/>
    <w:rsid w:val="00C83684"/>
    <w:rsid w:val="00C855D0"/>
    <w:rsid w:val="00C918B3"/>
    <w:rsid w:val="00C93205"/>
    <w:rsid w:val="00C95C3A"/>
    <w:rsid w:val="00CA2135"/>
    <w:rsid w:val="00CB4228"/>
    <w:rsid w:val="00CB60C1"/>
    <w:rsid w:val="00CB7C26"/>
    <w:rsid w:val="00CC1932"/>
    <w:rsid w:val="00CC539E"/>
    <w:rsid w:val="00CD2002"/>
    <w:rsid w:val="00CD3E76"/>
    <w:rsid w:val="00CD524B"/>
    <w:rsid w:val="00CE0D06"/>
    <w:rsid w:val="00CE0F57"/>
    <w:rsid w:val="00CE166B"/>
    <w:rsid w:val="00CE22D2"/>
    <w:rsid w:val="00CE6C23"/>
    <w:rsid w:val="00CF5507"/>
    <w:rsid w:val="00CF6098"/>
    <w:rsid w:val="00D00A02"/>
    <w:rsid w:val="00D06D28"/>
    <w:rsid w:val="00D0716A"/>
    <w:rsid w:val="00D11CA5"/>
    <w:rsid w:val="00D1256D"/>
    <w:rsid w:val="00D13B1F"/>
    <w:rsid w:val="00D253D6"/>
    <w:rsid w:val="00D26323"/>
    <w:rsid w:val="00D30673"/>
    <w:rsid w:val="00D31C5E"/>
    <w:rsid w:val="00D34F2B"/>
    <w:rsid w:val="00D40813"/>
    <w:rsid w:val="00D42607"/>
    <w:rsid w:val="00D44340"/>
    <w:rsid w:val="00D4704E"/>
    <w:rsid w:val="00D478DD"/>
    <w:rsid w:val="00D5144A"/>
    <w:rsid w:val="00D514FA"/>
    <w:rsid w:val="00D52CBB"/>
    <w:rsid w:val="00D55405"/>
    <w:rsid w:val="00D555E6"/>
    <w:rsid w:val="00D56605"/>
    <w:rsid w:val="00D615A9"/>
    <w:rsid w:val="00D61B3B"/>
    <w:rsid w:val="00D72814"/>
    <w:rsid w:val="00D72F8F"/>
    <w:rsid w:val="00D73BE8"/>
    <w:rsid w:val="00D75EFD"/>
    <w:rsid w:val="00D772A5"/>
    <w:rsid w:val="00D8113F"/>
    <w:rsid w:val="00D86BBB"/>
    <w:rsid w:val="00D90E4B"/>
    <w:rsid w:val="00D9219E"/>
    <w:rsid w:val="00D93812"/>
    <w:rsid w:val="00D94014"/>
    <w:rsid w:val="00D95586"/>
    <w:rsid w:val="00D95980"/>
    <w:rsid w:val="00D96517"/>
    <w:rsid w:val="00DA3BA6"/>
    <w:rsid w:val="00DA3ED5"/>
    <w:rsid w:val="00DB0EF0"/>
    <w:rsid w:val="00DB15D3"/>
    <w:rsid w:val="00DB39E9"/>
    <w:rsid w:val="00DB5DC5"/>
    <w:rsid w:val="00DB6FFC"/>
    <w:rsid w:val="00DC320C"/>
    <w:rsid w:val="00DD03A8"/>
    <w:rsid w:val="00DD69AA"/>
    <w:rsid w:val="00DE1C15"/>
    <w:rsid w:val="00DE6F40"/>
    <w:rsid w:val="00DF0350"/>
    <w:rsid w:val="00DF30C8"/>
    <w:rsid w:val="00DF4DBF"/>
    <w:rsid w:val="00DF5E05"/>
    <w:rsid w:val="00E01359"/>
    <w:rsid w:val="00E02003"/>
    <w:rsid w:val="00E02235"/>
    <w:rsid w:val="00E02D77"/>
    <w:rsid w:val="00E02E1F"/>
    <w:rsid w:val="00E058BE"/>
    <w:rsid w:val="00E05910"/>
    <w:rsid w:val="00E23576"/>
    <w:rsid w:val="00E23DF7"/>
    <w:rsid w:val="00E243BD"/>
    <w:rsid w:val="00E25134"/>
    <w:rsid w:val="00E25152"/>
    <w:rsid w:val="00E31218"/>
    <w:rsid w:val="00E32D98"/>
    <w:rsid w:val="00E3390F"/>
    <w:rsid w:val="00E36D79"/>
    <w:rsid w:val="00E42CD1"/>
    <w:rsid w:val="00E47F9C"/>
    <w:rsid w:val="00E502BE"/>
    <w:rsid w:val="00E5077A"/>
    <w:rsid w:val="00E50998"/>
    <w:rsid w:val="00E550CA"/>
    <w:rsid w:val="00E571BB"/>
    <w:rsid w:val="00E5763E"/>
    <w:rsid w:val="00E60B40"/>
    <w:rsid w:val="00E636F0"/>
    <w:rsid w:val="00E63A07"/>
    <w:rsid w:val="00E67663"/>
    <w:rsid w:val="00E7122A"/>
    <w:rsid w:val="00E745DB"/>
    <w:rsid w:val="00E74E5A"/>
    <w:rsid w:val="00E776E6"/>
    <w:rsid w:val="00E77A30"/>
    <w:rsid w:val="00E81A83"/>
    <w:rsid w:val="00E846EA"/>
    <w:rsid w:val="00E8796C"/>
    <w:rsid w:val="00E90274"/>
    <w:rsid w:val="00EA485D"/>
    <w:rsid w:val="00EA5B72"/>
    <w:rsid w:val="00EB0F94"/>
    <w:rsid w:val="00EB178D"/>
    <w:rsid w:val="00EB576B"/>
    <w:rsid w:val="00EB6720"/>
    <w:rsid w:val="00EB69A5"/>
    <w:rsid w:val="00EC059B"/>
    <w:rsid w:val="00EC09CE"/>
    <w:rsid w:val="00EC0C95"/>
    <w:rsid w:val="00EC1AF9"/>
    <w:rsid w:val="00EC6642"/>
    <w:rsid w:val="00ED0984"/>
    <w:rsid w:val="00ED1AB4"/>
    <w:rsid w:val="00ED5875"/>
    <w:rsid w:val="00ED74E1"/>
    <w:rsid w:val="00EE005D"/>
    <w:rsid w:val="00EF28BA"/>
    <w:rsid w:val="00EF4744"/>
    <w:rsid w:val="00EF5114"/>
    <w:rsid w:val="00F059B8"/>
    <w:rsid w:val="00F102DB"/>
    <w:rsid w:val="00F21683"/>
    <w:rsid w:val="00F21CED"/>
    <w:rsid w:val="00F226CB"/>
    <w:rsid w:val="00F22752"/>
    <w:rsid w:val="00F2393A"/>
    <w:rsid w:val="00F30F43"/>
    <w:rsid w:val="00F37358"/>
    <w:rsid w:val="00F40E78"/>
    <w:rsid w:val="00F426E0"/>
    <w:rsid w:val="00F44DC5"/>
    <w:rsid w:val="00F511FF"/>
    <w:rsid w:val="00F5179B"/>
    <w:rsid w:val="00F532AA"/>
    <w:rsid w:val="00F60723"/>
    <w:rsid w:val="00F62F22"/>
    <w:rsid w:val="00F64946"/>
    <w:rsid w:val="00F728EE"/>
    <w:rsid w:val="00F734DD"/>
    <w:rsid w:val="00F7552C"/>
    <w:rsid w:val="00F80E40"/>
    <w:rsid w:val="00F81091"/>
    <w:rsid w:val="00F86534"/>
    <w:rsid w:val="00F9337C"/>
    <w:rsid w:val="00F935A1"/>
    <w:rsid w:val="00FA6E85"/>
    <w:rsid w:val="00FA760A"/>
    <w:rsid w:val="00FB76CC"/>
    <w:rsid w:val="00FC00DF"/>
    <w:rsid w:val="00FC6BE9"/>
    <w:rsid w:val="00FD13E3"/>
    <w:rsid w:val="00FD2D6D"/>
    <w:rsid w:val="00FE0857"/>
    <w:rsid w:val="00FE4354"/>
    <w:rsid w:val="00FE64CF"/>
    <w:rsid w:val="00FE6960"/>
    <w:rsid w:val="00FF06C7"/>
    <w:rsid w:val="00FF14C8"/>
    <w:rsid w:val="00FF77BC"/>
    <w:rsid w:val="00FF7C14"/>
    <w:rsid w:val="02BC1AB4"/>
    <w:rsid w:val="0314369E"/>
    <w:rsid w:val="032905C1"/>
    <w:rsid w:val="032D4554"/>
    <w:rsid w:val="04A570A7"/>
    <w:rsid w:val="0F185C94"/>
    <w:rsid w:val="11E84674"/>
    <w:rsid w:val="138504FC"/>
    <w:rsid w:val="15DE6F4E"/>
    <w:rsid w:val="16D054FA"/>
    <w:rsid w:val="1E0C3E01"/>
    <w:rsid w:val="264058D7"/>
    <w:rsid w:val="26E81772"/>
    <w:rsid w:val="2BFF63EA"/>
    <w:rsid w:val="33E660E2"/>
    <w:rsid w:val="3A627393"/>
    <w:rsid w:val="3C443F26"/>
    <w:rsid w:val="3DF311A1"/>
    <w:rsid w:val="41B265A3"/>
    <w:rsid w:val="458C4D3B"/>
    <w:rsid w:val="4E170B2A"/>
    <w:rsid w:val="4E6D65CB"/>
    <w:rsid w:val="50AB1F29"/>
    <w:rsid w:val="537459A4"/>
    <w:rsid w:val="59145458"/>
    <w:rsid w:val="5E5D6E1D"/>
    <w:rsid w:val="65E61F0C"/>
    <w:rsid w:val="6E623FDB"/>
    <w:rsid w:val="70F17526"/>
    <w:rsid w:val="72DD62CC"/>
    <w:rsid w:val="7816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next w:val="1"/>
    <w:autoRedefine/>
    <w:qFormat/>
    <w:uiPriority w:val="99"/>
    <w:pPr>
      <w:autoSpaceDE w:val="0"/>
      <w:autoSpaceDN w:val="0"/>
      <w:jc w:val="center"/>
    </w:pPr>
    <w:rPr>
      <w:rFonts w:ascii="仿宋_GB2312"/>
      <w:kern w:val="0"/>
      <w:sz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Char"/>
    <w:basedOn w:val="10"/>
    <w:link w:val="7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4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4822</Words>
  <Characters>5695</Characters>
  <Lines>2</Lines>
  <Paragraphs>1</Paragraphs>
  <TotalTime>0</TotalTime>
  <ScaleCrop>false</ScaleCrop>
  <LinksUpToDate>false</LinksUpToDate>
  <CharactersWithSpaces>5747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2021-06-11T03:24:00Z</dcterms:created>
  <dc:creator>未定义</dc:creator>
  <cp:lastModifiedBy>未定义</cp:lastModifiedBy>
  <cp:lastPrinted>2024-05-22T07:34:00Z</cp:lastPrinted>
  <dcterms:modified xsi:type="dcterms:W3CDTF">2024-11-22T01:43:46Z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BC6F629EEB1A4F6096BC958F0C47261B_12</vt:lpwstr>
  </property>
</Properties>
</file>